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DE9" w:rsidRPr="008A0DCD" w:rsidRDefault="00BF3D19" w:rsidP="00012DE9">
      <w:pPr>
        <w:jc w:val="center"/>
        <w:rPr>
          <w:sz w:val="26"/>
          <w:szCs w:val="26"/>
        </w:rPr>
      </w:pPr>
      <w:r>
        <w:rPr>
          <w:noProof/>
          <w:sz w:val="26"/>
          <w:szCs w:val="26"/>
        </w:rPr>
        <w:drawing>
          <wp:inline distT="0" distB="0" distL="0" distR="0">
            <wp:extent cx="5861685" cy="925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12 Процессы и аппараты.jpg"/>
                    <pic:cNvPicPr/>
                  </pic:nvPicPr>
                  <pic:blipFill>
                    <a:blip r:embed="rId8">
                      <a:extLst>
                        <a:ext uri="{28A0092B-C50C-407E-A947-70E740481C1C}">
                          <a14:useLocalDpi xmlns:a14="http://schemas.microsoft.com/office/drawing/2010/main" val="0"/>
                        </a:ext>
                      </a:extLst>
                    </a:blip>
                    <a:stretch>
                      <a:fillRect/>
                    </a:stretch>
                  </pic:blipFill>
                  <pic:spPr>
                    <a:xfrm>
                      <a:off x="0" y="0"/>
                      <a:ext cx="5861685" cy="9251950"/>
                    </a:xfrm>
                    <a:prstGeom prst="rect">
                      <a:avLst/>
                    </a:prstGeom>
                  </pic:spPr>
                </pic:pic>
              </a:graphicData>
            </a:graphic>
          </wp:inline>
        </w:drawing>
      </w:r>
    </w:p>
    <w:p w:rsidR="00BF3D19" w:rsidRDefault="00BF3D19">
      <w:pPr>
        <w:spacing w:after="160" w:line="259" w:lineRule="auto"/>
        <w:rPr>
          <w:sz w:val="26"/>
          <w:szCs w:val="26"/>
        </w:rPr>
      </w:pPr>
      <w:bookmarkStart w:id="0" w:name="_GoBack"/>
      <w:bookmarkEnd w:id="0"/>
    </w:p>
    <w:p w:rsidR="00DD4019" w:rsidRPr="00803847" w:rsidRDefault="002050AD" w:rsidP="00DD4019">
      <w:pPr>
        <w:spacing w:line="276" w:lineRule="auto"/>
        <w:jc w:val="both"/>
        <w:rPr>
          <w:rFonts w:eastAsia="Arial Unicode MS"/>
          <w:bCs/>
          <w:color w:val="000000"/>
          <w:sz w:val="26"/>
          <w:szCs w:val="26"/>
          <w:lang w:bidi="ru-RU"/>
        </w:rPr>
      </w:pPr>
      <w:r>
        <w:rPr>
          <w:sz w:val="26"/>
          <w:szCs w:val="26"/>
        </w:rPr>
        <w:t>Методические рекомендации</w:t>
      </w:r>
      <w:r w:rsidR="00522A86">
        <w:rPr>
          <w:sz w:val="26"/>
          <w:szCs w:val="26"/>
        </w:rPr>
        <w:t xml:space="preserve"> по </w:t>
      </w:r>
      <w:r w:rsidR="00522A86" w:rsidRPr="00522A86">
        <w:rPr>
          <w:sz w:val="26"/>
          <w:szCs w:val="26"/>
        </w:rPr>
        <w:t>выполнению самостоятельных работ</w:t>
      </w:r>
      <w:r w:rsidR="00522A86">
        <w:rPr>
          <w:sz w:val="26"/>
          <w:szCs w:val="26"/>
        </w:rPr>
        <w:t xml:space="preserve"> </w:t>
      </w:r>
      <w:r w:rsidR="003701DD">
        <w:rPr>
          <w:sz w:val="26"/>
          <w:szCs w:val="26"/>
        </w:rPr>
        <w:t>разработаны</w:t>
      </w:r>
      <w:r w:rsidR="000C1ECE" w:rsidRPr="000C1ECE">
        <w:rPr>
          <w:sz w:val="26"/>
          <w:szCs w:val="26"/>
        </w:rPr>
        <w:t xml:space="preserve"> </w:t>
      </w:r>
      <w:r w:rsidR="000C1ECE" w:rsidRPr="000C1ECE">
        <w:rPr>
          <w:rFonts w:eastAsia="Calibri"/>
          <w:sz w:val="26"/>
          <w:szCs w:val="26"/>
        </w:rPr>
        <w:t xml:space="preserve">на основе Федерального государственного образовательного стандарта среднего профессионального образования по </w:t>
      </w:r>
      <w:r w:rsidR="006A3452">
        <w:rPr>
          <w:rFonts w:eastAsia="Calibri"/>
          <w:sz w:val="26"/>
          <w:szCs w:val="26"/>
        </w:rPr>
        <w:t>специальности</w:t>
      </w:r>
      <w:r w:rsidR="000C1ECE" w:rsidRPr="000C1ECE">
        <w:rPr>
          <w:rFonts w:eastAsia="Calibri"/>
          <w:sz w:val="26"/>
          <w:szCs w:val="26"/>
        </w:rPr>
        <w:t>:</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00803847" w:rsidRPr="00803847">
        <w:rPr>
          <w:b/>
          <w:sz w:val="26"/>
          <w:szCs w:val="26"/>
        </w:rPr>
        <w:t>,</w:t>
      </w:r>
      <w:r w:rsidR="00803847" w:rsidRPr="00803847">
        <w:rPr>
          <w:sz w:val="26"/>
          <w:szCs w:val="26"/>
        </w:rPr>
        <w:t xml:space="preserve"> приказ №344 от 18 апреля 2014 года, основной профессиональной образовательной программы по специальности </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sidR="00DD4019">
        <w:rPr>
          <w:rFonts w:eastAsia="Arial Unicode MS"/>
          <w:bCs/>
          <w:color w:val="000000"/>
          <w:sz w:val="26"/>
          <w:szCs w:val="26"/>
          <w:lang w:bidi="ru-RU"/>
        </w:rPr>
        <w:t>, рабочей программы дисциплины ОП.12 Процессы и аппараты.</w:t>
      </w:r>
    </w:p>
    <w:p w:rsidR="00803847" w:rsidRPr="00803847" w:rsidRDefault="00803847" w:rsidP="00522A86">
      <w:pPr>
        <w:spacing w:line="276" w:lineRule="auto"/>
        <w:jc w:val="both"/>
        <w:rPr>
          <w:rFonts w:eastAsia="Arial Unicode MS"/>
          <w:bCs/>
          <w:color w:val="000000"/>
          <w:sz w:val="26"/>
          <w:szCs w:val="26"/>
          <w:lang w:bidi="ru-RU"/>
        </w:rPr>
      </w:pPr>
    </w:p>
    <w:p w:rsidR="000C1ECE" w:rsidRPr="000C1ECE" w:rsidRDefault="000C1ECE" w:rsidP="00522A86">
      <w:pPr>
        <w:spacing w:line="276" w:lineRule="auto"/>
        <w:ind w:firstLine="709"/>
        <w:jc w:val="both"/>
        <w:rPr>
          <w:sz w:val="26"/>
          <w:szCs w:val="26"/>
        </w:rPr>
      </w:pPr>
    </w:p>
    <w:p w:rsidR="000C1ECE" w:rsidRPr="000C1ECE" w:rsidRDefault="000C1ECE" w:rsidP="00522A86">
      <w:pPr>
        <w:spacing w:line="276" w:lineRule="auto"/>
        <w:jc w:val="both"/>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0C1ECE" w:rsidRPr="000C1ECE" w:rsidRDefault="000C1ECE" w:rsidP="000C1ECE">
      <w:pPr>
        <w:spacing w:line="276" w:lineRule="auto"/>
        <w:rPr>
          <w:sz w:val="26"/>
          <w:szCs w:val="26"/>
        </w:rPr>
      </w:pPr>
    </w:p>
    <w:p w:rsidR="000C1ECE" w:rsidRPr="000C1ECE" w:rsidRDefault="00206D16" w:rsidP="000C1ECE">
      <w:pPr>
        <w:spacing w:line="276" w:lineRule="auto"/>
        <w:rPr>
          <w:sz w:val="26"/>
          <w:szCs w:val="26"/>
        </w:rPr>
      </w:pPr>
      <w:r>
        <w:rPr>
          <w:sz w:val="26"/>
          <w:szCs w:val="26"/>
        </w:rPr>
        <w:t>Разработчик: Воронцова Л.Г</w:t>
      </w: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Default="00012DE9"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920844" w:rsidRPr="00907584" w:rsidRDefault="00920844" w:rsidP="00920844">
      <w:pPr>
        <w:spacing w:after="150"/>
        <w:jc w:val="center"/>
        <w:rPr>
          <w:b/>
          <w:bCs/>
          <w:sz w:val="26"/>
          <w:szCs w:val="26"/>
        </w:rPr>
      </w:pPr>
      <w:r w:rsidRPr="00907584">
        <w:rPr>
          <w:b/>
          <w:bCs/>
          <w:sz w:val="26"/>
          <w:szCs w:val="26"/>
        </w:rPr>
        <w:t>Содержание</w:t>
      </w:r>
    </w:p>
    <w:p w:rsidR="00920844" w:rsidRPr="00922C08"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bookmarkStart w:id="1" w:name="_Hlk67426724"/>
            <w:r w:rsidRPr="00803847">
              <w:rPr>
                <w:sz w:val="26"/>
                <w:szCs w:val="26"/>
              </w:rPr>
              <w:t>Пояснительная записка</w:t>
            </w:r>
            <w:bookmarkEnd w:id="1"/>
          </w:p>
        </w:tc>
        <w:tc>
          <w:tcPr>
            <w:tcW w:w="986" w:type="dxa"/>
          </w:tcPr>
          <w:p w:rsidR="00920844" w:rsidRPr="00803847" w:rsidRDefault="00920844" w:rsidP="006A3452">
            <w:pPr>
              <w:pStyle w:val="a3"/>
              <w:rPr>
                <w:sz w:val="26"/>
                <w:szCs w:val="26"/>
              </w:rPr>
            </w:pPr>
            <w:r w:rsidRPr="00803847">
              <w:rPr>
                <w:sz w:val="26"/>
                <w:szCs w:val="26"/>
              </w:rPr>
              <w:t>4</w:t>
            </w: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Планирование самостоятельных работ</w:t>
            </w:r>
          </w:p>
        </w:tc>
        <w:tc>
          <w:tcPr>
            <w:tcW w:w="986" w:type="dxa"/>
          </w:tcPr>
          <w:p w:rsidR="00920844" w:rsidRPr="00803847" w:rsidRDefault="00920844" w:rsidP="006A3452">
            <w:pPr>
              <w:pStyle w:val="a3"/>
              <w:rPr>
                <w:sz w:val="26"/>
                <w:szCs w:val="26"/>
              </w:rPr>
            </w:pPr>
            <w:r w:rsidRPr="00803847">
              <w:rPr>
                <w:sz w:val="26"/>
                <w:szCs w:val="26"/>
              </w:rPr>
              <w:t>6</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876E9A" w:rsidRPr="00803847" w:rsidRDefault="00876E9A" w:rsidP="00FB6C74">
            <w:pPr>
              <w:pStyle w:val="a3"/>
              <w:spacing w:before="0" w:beforeAutospacing="0" w:after="0" w:afterAutospacing="0"/>
              <w:rPr>
                <w:sz w:val="26"/>
                <w:szCs w:val="26"/>
              </w:rPr>
            </w:pPr>
          </w:p>
        </w:tc>
        <w:tc>
          <w:tcPr>
            <w:tcW w:w="986" w:type="dxa"/>
          </w:tcPr>
          <w:p w:rsidR="00920844" w:rsidRPr="00803847" w:rsidRDefault="00920844" w:rsidP="006A3452">
            <w:pPr>
              <w:pStyle w:val="a3"/>
              <w:rPr>
                <w:sz w:val="26"/>
                <w:szCs w:val="26"/>
              </w:rPr>
            </w:pP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Общие рекомендации по выполнению самостоятельных работ</w:t>
            </w:r>
          </w:p>
        </w:tc>
        <w:tc>
          <w:tcPr>
            <w:tcW w:w="986" w:type="dxa"/>
          </w:tcPr>
          <w:p w:rsidR="00920844" w:rsidRPr="00803847" w:rsidRDefault="00803847" w:rsidP="006A3452">
            <w:pPr>
              <w:pStyle w:val="a3"/>
              <w:rPr>
                <w:sz w:val="26"/>
                <w:szCs w:val="26"/>
              </w:rPr>
            </w:pPr>
            <w:r w:rsidRPr="00803847">
              <w:rPr>
                <w:sz w:val="26"/>
                <w:szCs w:val="26"/>
              </w:rPr>
              <w:t>13</w:t>
            </w: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Критерии оценивания</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5</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920844" w:rsidRPr="00803847" w:rsidRDefault="00920844" w:rsidP="006A3452">
            <w:pPr>
              <w:pStyle w:val="a3"/>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8</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920844" w:rsidRPr="00803847" w:rsidRDefault="00920844" w:rsidP="006A3452">
            <w:pPr>
              <w:pStyle w:val="a3"/>
              <w:rPr>
                <w:sz w:val="26"/>
                <w:szCs w:val="26"/>
              </w:rPr>
            </w:pPr>
            <w:r w:rsidRPr="00803847">
              <w:rPr>
                <w:sz w:val="26"/>
                <w:szCs w:val="26"/>
              </w:rPr>
              <w:t xml:space="preserve">Приложение </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9</w:t>
            </w:r>
          </w:p>
        </w:tc>
      </w:tr>
    </w:tbl>
    <w:p w:rsidR="00920844" w:rsidRPr="00163CB8" w:rsidRDefault="00920844" w:rsidP="00920844">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6A3452" w:rsidRDefault="006A3452" w:rsidP="00556FF2">
      <w:pPr>
        <w:pStyle w:val="a3"/>
        <w:spacing w:before="0" w:beforeAutospacing="0" w:after="0" w:afterAutospacing="0"/>
        <w:rPr>
          <w:sz w:val="26"/>
          <w:szCs w:val="26"/>
        </w:rPr>
      </w:pPr>
    </w:p>
    <w:p w:rsidR="006A3452" w:rsidRDefault="006A3452"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Pr="00163CB8" w:rsidRDefault="00C06BFA" w:rsidP="00556FF2">
      <w:pPr>
        <w:pStyle w:val="a3"/>
        <w:spacing w:before="0" w:beforeAutospacing="0" w:after="0" w:afterAutospacing="0"/>
        <w:rPr>
          <w:sz w:val="26"/>
          <w:szCs w:val="26"/>
        </w:rPr>
      </w:pPr>
    </w:p>
    <w:p w:rsidR="00907584" w:rsidRPr="00D60A50" w:rsidRDefault="00907584" w:rsidP="00B34E5F">
      <w:pPr>
        <w:numPr>
          <w:ilvl w:val="0"/>
          <w:numId w:val="3"/>
        </w:numPr>
        <w:spacing w:line="276" w:lineRule="auto"/>
        <w:contextualSpacing/>
        <w:jc w:val="center"/>
        <w:rPr>
          <w:b/>
          <w:bCs/>
        </w:rPr>
      </w:pPr>
      <w:r w:rsidRPr="00D60A50">
        <w:rPr>
          <w:b/>
          <w:bCs/>
        </w:rPr>
        <w:t>Пояснительная записка</w:t>
      </w:r>
    </w:p>
    <w:p w:rsidR="00907584" w:rsidRPr="00D60A50" w:rsidRDefault="002050AD" w:rsidP="00907584">
      <w:pPr>
        <w:spacing w:line="276" w:lineRule="auto"/>
        <w:ind w:firstLine="709"/>
        <w:jc w:val="both"/>
        <w:rPr>
          <w:bCs/>
          <w:iCs/>
        </w:rPr>
      </w:pPr>
      <w:r>
        <w:rPr>
          <w:rFonts w:eastAsia="Calibri"/>
        </w:rPr>
        <w:t>Методические рекомендации</w:t>
      </w:r>
      <w:r w:rsidR="00324D62">
        <w:rPr>
          <w:rFonts w:eastAsia="Calibri"/>
        </w:rPr>
        <w:t xml:space="preserve"> </w:t>
      </w:r>
      <w:r w:rsidR="00907584" w:rsidRPr="00D60A50">
        <w:rPr>
          <w:rFonts w:eastAsia="Calibri"/>
        </w:rPr>
        <w:t xml:space="preserve">по выполнению внеаудиторной самостоятельной работы по   </w:t>
      </w:r>
      <w:r w:rsidR="00C8344F" w:rsidRPr="00D60A50">
        <w:rPr>
          <w:rFonts w:eastAsia="Calibri"/>
        </w:rPr>
        <w:t xml:space="preserve">дисциплине </w:t>
      </w:r>
      <w:r w:rsidR="005E3EB6" w:rsidRPr="00D60A50">
        <w:rPr>
          <w:rFonts w:eastAsia="Calibri"/>
        </w:rPr>
        <w:t>ОП.12 Процессы и аппараты</w:t>
      </w:r>
      <w:r w:rsidR="00803847" w:rsidRPr="00D60A50">
        <w:t xml:space="preserve"> 15.02.01 Монтаж и техническая эксплуатация промышленного оборудования (по отраслям)</w:t>
      </w:r>
      <w:r w:rsidR="00907584" w:rsidRPr="00D60A50">
        <w:rPr>
          <w:iCs/>
        </w:rPr>
        <w:t xml:space="preserve">разработаны с целью </w:t>
      </w:r>
      <w:r w:rsidR="00907584" w:rsidRPr="00D60A50">
        <w:rPr>
          <w:bCs/>
          <w:iCs/>
        </w:rPr>
        <w:t xml:space="preserve">формирования у </w:t>
      </w:r>
      <w:r w:rsidR="00907584" w:rsidRPr="00D60A50">
        <w:rPr>
          <w:iCs/>
        </w:rPr>
        <w:t>обучающихся</w:t>
      </w:r>
      <w:r w:rsidR="00907584" w:rsidRPr="00D60A50">
        <w:rPr>
          <w:bCs/>
          <w:i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07584" w:rsidRPr="00D60A50" w:rsidRDefault="00907584" w:rsidP="00907584">
      <w:pPr>
        <w:spacing w:line="276" w:lineRule="auto"/>
        <w:ind w:firstLine="720"/>
        <w:jc w:val="both"/>
        <w:rPr>
          <w:b/>
          <w:bCs/>
        </w:rPr>
      </w:pPr>
      <w:r w:rsidRPr="00D60A50">
        <w:rPr>
          <w:rFonts w:eastAsia="Calibri"/>
        </w:rPr>
        <w:t>В результате выполнения у обучающегося формируются и закрепляются следующие знания</w:t>
      </w:r>
      <w:r w:rsidRPr="00D60A50">
        <w:rPr>
          <w:b/>
          <w:bCs/>
        </w:rPr>
        <w:t>:</w:t>
      </w:r>
    </w:p>
    <w:p w:rsidR="005E3EB6" w:rsidRPr="00D60A50" w:rsidRDefault="005E3EB6" w:rsidP="005E3EB6">
      <w:pPr>
        <w:spacing w:line="276" w:lineRule="auto"/>
        <w:ind w:firstLine="540"/>
        <w:jc w:val="both"/>
      </w:pPr>
      <w:r w:rsidRPr="00D60A50">
        <w:t xml:space="preserve">-общие закономерности и теоретические основы механических, гидромеханических, тепловых, массообменных и биотехнических процессов; </w:t>
      </w:r>
    </w:p>
    <w:p w:rsidR="005E3EB6" w:rsidRPr="00D60A50" w:rsidRDefault="005E3EB6" w:rsidP="005E3EB6">
      <w:pPr>
        <w:spacing w:line="276" w:lineRule="auto"/>
        <w:ind w:firstLine="540"/>
        <w:jc w:val="both"/>
      </w:pPr>
      <w:r w:rsidRPr="00D60A50">
        <w:t xml:space="preserve">- ведущие тенденции развития и совершенствования агрегатов, машин и устройств, обеспечивающих ведение на современном уровне вышеперечисленные процессы; </w:t>
      </w:r>
    </w:p>
    <w:p w:rsidR="005E3EB6" w:rsidRPr="00D60A50" w:rsidRDefault="005E3EB6" w:rsidP="005E3EB6">
      <w:pPr>
        <w:tabs>
          <w:tab w:val="left" w:pos="7200"/>
        </w:tabs>
        <w:spacing w:line="276" w:lineRule="auto"/>
        <w:ind w:firstLine="540"/>
        <w:jc w:val="both"/>
      </w:pPr>
      <w:r w:rsidRPr="00D60A50">
        <w:t>- способы интенсификации процессов;</w:t>
      </w:r>
      <w:r w:rsidRPr="00D60A50">
        <w:tab/>
      </w:r>
    </w:p>
    <w:p w:rsidR="005E3EB6" w:rsidRPr="00D60A50" w:rsidRDefault="005E3EB6" w:rsidP="005E3EB6">
      <w:pPr>
        <w:spacing w:line="276" w:lineRule="auto"/>
        <w:ind w:firstLine="540"/>
        <w:jc w:val="both"/>
      </w:pPr>
      <w:r w:rsidRPr="00D60A50">
        <w:t>- типы используемых процессов и аппаратов и области их применения;</w:t>
      </w:r>
    </w:p>
    <w:p w:rsidR="005E3EB6" w:rsidRPr="00D60A50" w:rsidRDefault="005E3EB6" w:rsidP="005E3EB6">
      <w:pPr>
        <w:spacing w:line="276" w:lineRule="auto"/>
        <w:ind w:firstLine="540"/>
        <w:jc w:val="both"/>
      </w:pPr>
      <w:r w:rsidRPr="00D60A50">
        <w:t xml:space="preserve"> -современные методы определения свойств перерабатываемых продуктов необходимых для выбора и расчета процессов в аппаратах, аппаратов для построения технологической схемы; </w:t>
      </w:r>
    </w:p>
    <w:p w:rsidR="005E3EB6" w:rsidRPr="00D60A50" w:rsidRDefault="005E3EB6" w:rsidP="005E3EB6">
      <w:pPr>
        <w:spacing w:line="276" w:lineRule="auto"/>
        <w:ind w:firstLine="540"/>
        <w:jc w:val="both"/>
        <w:rPr>
          <w:i/>
        </w:rPr>
      </w:pPr>
      <w:r w:rsidRPr="00D60A50">
        <w:t>- причины выхода процессов за регламентные нормы и методы предотвращения развития аварийных ситуаций для различных процессов</w:t>
      </w:r>
      <w:r w:rsidRPr="00D60A50">
        <w:rPr>
          <w:i/>
        </w:rPr>
        <w:t>.</w:t>
      </w:r>
    </w:p>
    <w:p w:rsidR="00907584" w:rsidRPr="00D60A50" w:rsidRDefault="00907584" w:rsidP="00BA7B34">
      <w:pPr>
        <w:spacing w:line="360" w:lineRule="auto"/>
        <w:jc w:val="both"/>
      </w:pPr>
      <w:r w:rsidRPr="00D60A50">
        <w:t>В результате выполнения внеаудиторной самостоятельной работы у обучающегося формируются умения:</w:t>
      </w:r>
    </w:p>
    <w:p w:rsidR="005E3EB6" w:rsidRPr="00D60A50" w:rsidRDefault="005E3EB6" w:rsidP="005E3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40"/>
        <w:jc w:val="both"/>
      </w:pPr>
      <w:r w:rsidRPr="00D60A50">
        <w:t>- разрабатывать и оптимизировать технологические процессы, оптимизировать режимы их работы;</w:t>
      </w:r>
    </w:p>
    <w:p w:rsidR="005E3EB6" w:rsidRPr="00D60A50" w:rsidRDefault="005E3EB6" w:rsidP="005E3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40"/>
        <w:jc w:val="both"/>
      </w:pPr>
      <w:r w:rsidRPr="00D60A50">
        <w:t xml:space="preserve">-разрабатывать программы испытания, планировать и проводить исследования машин, аппаратов, установок; </w:t>
      </w:r>
    </w:p>
    <w:p w:rsidR="005E3EB6" w:rsidRPr="00D60A50" w:rsidRDefault="005E3EB6" w:rsidP="005E3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40"/>
        <w:jc w:val="both"/>
      </w:pPr>
      <w:r w:rsidRPr="00D60A50">
        <w:t xml:space="preserve">-анализировать и грамотно излагать результаты испытаний и исследований; </w:t>
      </w:r>
    </w:p>
    <w:p w:rsidR="005E3EB6" w:rsidRPr="00D60A50" w:rsidRDefault="005E3EB6" w:rsidP="005E3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40"/>
        <w:jc w:val="both"/>
      </w:pPr>
      <w:r w:rsidRPr="00D60A50">
        <w:t xml:space="preserve">-производить расчет и масштабирование процессов для заданной производительности производства, свойств материалов и условий эксплуатации; </w:t>
      </w:r>
    </w:p>
    <w:p w:rsidR="005E3EB6" w:rsidRPr="00D60A50" w:rsidRDefault="005E3EB6" w:rsidP="005E3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40"/>
        <w:jc w:val="both"/>
      </w:pPr>
      <w:r w:rsidRPr="00D60A50">
        <w:t>- разработать задание на систему аналитического контроля за ходом процесса с использованием инструментальных методов;</w:t>
      </w:r>
    </w:p>
    <w:p w:rsidR="005E3EB6" w:rsidRPr="00D60A50" w:rsidRDefault="005E3EB6" w:rsidP="005E3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40"/>
        <w:jc w:val="both"/>
      </w:pPr>
      <w:r w:rsidRPr="00D60A50">
        <w:t>- разработать требования для проектирования системы автоматической защиты и блокировок, обеспечивающих безопасную эксплуатацию аппаратуры.</w:t>
      </w:r>
    </w:p>
    <w:p w:rsidR="00522A86" w:rsidRPr="00522A86" w:rsidRDefault="00522A86" w:rsidP="005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b/>
          <w:sz w:val="26"/>
          <w:szCs w:val="26"/>
        </w:rPr>
        <w:t xml:space="preserve"> </w:t>
      </w:r>
      <w:r w:rsidRPr="00522A86">
        <w:t xml:space="preserve">Выполнение </w:t>
      </w:r>
      <w:r w:rsidRPr="00522A86">
        <w:rPr>
          <w:rFonts w:eastAsia="Calibri"/>
        </w:rPr>
        <w:t xml:space="preserve">самостоятельных работ  по </w:t>
      </w:r>
      <w:r w:rsidRPr="00522A86">
        <w:t>учебной дисциплины ОП.12 Процессы и аппараты содействуют формированию следующих общих и профессиональных компетенций включающими в себя способность:</w:t>
      </w:r>
    </w:p>
    <w:p w:rsidR="005E3EB6" w:rsidRPr="00D60A50" w:rsidRDefault="005E3EB6" w:rsidP="00BA7B34">
      <w:pPr>
        <w:spacing w:line="360" w:lineRule="auto"/>
        <w:jc w:val="both"/>
      </w:pPr>
    </w:p>
    <w:p w:rsidR="003B3DAF" w:rsidRDefault="003B3DAF" w:rsidP="003B3DAF">
      <w:pPr>
        <w:rPr>
          <w:b/>
        </w:rPr>
      </w:pPr>
    </w:p>
    <w:p w:rsidR="00522A86" w:rsidRDefault="00522A86" w:rsidP="003B3DAF">
      <w:pPr>
        <w:rPr>
          <w:b/>
        </w:rPr>
      </w:pPr>
    </w:p>
    <w:p w:rsidR="00522A86" w:rsidRPr="00D60A50" w:rsidRDefault="00522A86" w:rsidP="003B3DAF">
      <w:pPr>
        <w:rPr>
          <w:b/>
        </w:rPr>
      </w:pPr>
    </w:p>
    <w:p w:rsidR="003B3DAF" w:rsidRPr="00D60A50" w:rsidRDefault="003B3DAF" w:rsidP="003B3DAF"/>
    <w:p w:rsidR="005E3EB6" w:rsidRPr="00D60A50" w:rsidRDefault="005E3EB6" w:rsidP="003B3DAF"/>
    <w:p w:rsidR="003B3DAF" w:rsidRPr="00D60A50" w:rsidRDefault="003B3DAF" w:rsidP="003B3DAF">
      <w:pPr>
        <w:tabs>
          <w:tab w:val="left" w:pos="1485"/>
        </w:tabs>
      </w:pPr>
      <w:r w:rsidRPr="00D60A50">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27"/>
      </w:tblGrid>
      <w:tr w:rsidR="003B3DAF" w:rsidRPr="003B3DAF" w:rsidTr="005E3EB6">
        <w:tc>
          <w:tcPr>
            <w:tcW w:w="1208" w:type="dxa"/>
            <w:tcBorders>
              <w:top w:val="single" w:sz="8" w:space="0" w:color="000000"/>
              <w:left w:val="single" w:sz="8" w:space="0" w:color="000000"/>
              <w:bottom w:val="single" w:sz="8" w:space="0" w:color="000000"/>
              <w:right w:val="single" w:sz="2" w:space="0" w:color="000000"/>
            </w:tcBorders>
            <w:shd w:val="clear" w:color="auto" w:fill="auto"/>
            <w:vAlign w:val="center"/>
          </w:tcPr>
          <w:p w:rsidR="003B3DAF" w:rsidRPr="003B3DAF" w:rsidRDefault="003B3DAF" w:rsidP="003B3DAF">
            <w:pPr>
              <w:spacing w:line="276" w:lineRule="auto"/>
              <w:ind w:left="470" w:hanging="357"/>
              <w:jc w:val="center"/>
              <w:rPr>
                <w:rFonts w:eastAsia="Calibri"/>
                <w:b/>
                <w:bCs/>
                <w:sz w:val="26"/>
                <w:szCs w:val="26"/>
                <w:lang w:eastAsia="en-US"/>
              </w:rPr>
            </w:pPr>
            <w:r w:rsidRPr="003B3DAF">
              <w:rPr>
                <w:rFonts w:eastAsia="Calibri"/>
                <w:b/>
                <w:bCs/>
                <w:sz w:val="26"/>
                <w:szCs w:val="26"/>
                <w:lang w:eastAsia="en-US"/>
              </w:rPr>
              <w:t>Код</w:t>
            </w:r>
          </w:p>
        </w:tc>
        <w:tc>
          <w:tcPr>
            <w:tcW w:w="8127" w:type="dxa"/>
            <w:tcBorders>
              <w:top w:val="single" w:sz="8" w:space="0" w:color="000000"/>
              <w:left w:val="single" w:sz="2" w:space="0" w:color="000000"/>
              <w:bottom w:val="single" w:sz="8" w:space="0" w:color="000000"/>
              <w:right w:val="single" w:sz="8" w:space="0" w:color="000000"/>
            </w:tcBorders>
            <w:shd w:val="clear" w:color="auto" w:fill="auto"/>
            <w:vAlign w:val="center"/>
          </w:tcPr>
          <w:p w:rsidR="003B3DAF" w:rsidRPr="003B3DAF" w:rsidRDefault="003B3DAF" w:rsidP="003B3DAF">
            <w:pPr>
              <w:spacing w:line="276" w:lineRule="auto"/>
              <w:ind w:left="470" w:hanging="357"/>
              <w:jc w:val="center"/>
              <w:rPr>
                <w:rFonts w:eastAsia="Calibri"/>
                <w:b/>
                <w:bCs/>
                <w:sz w:val="26"/>
                <w:szCs w:val="26"/>
                <w:lang w:eastAsia="en-US"/>
              </w:rPr>
            </w:pPr>
            <w:r w:rsidRPr="003B3DAF">
              <w:rPr>
                <w:rFonts w:eastAsia="Calibri"/>
                <w:b/>
                <w:bCs/>
                <w:sz w:val="26"/>
                <w:szCs w:val="26"/>
                <w:lang w:eastAsia="en-US"/>
              </w:rPr>
              <w:t>Наименование результата обучения</w:t>
            </w:r>
          </w:p>
        </w:tc>
      </w:tr>
      <w:tr w:rsidR="003B3DAF" w:rsidRPr="003B3DAF" w:rsidTr="005E3EB6">
        <w:trPr>
          <w:trHeight w:val="697"/>
        </w:trPr>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ОК1.</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6E40F6">
              <w:t>Понимать сущность и социальную значимость своей будущей профессии, проявлять к ней устойчивый интерес.</w:t>
            </w:r>
          </w:p>
        </w:tc>
      </w:tr>
      <w:tr w:rsidR="003B3DAF" w:rsidRPr="003B3DAF" w:rsidTr="005E3EB6">
        <w:trPr>
          <w:trHeight w:val="471"/>
        </w:trPr>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ОК2.</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6E40F6">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ОК3.</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6E40F6">
              <w:t>Принимать решения в стандартных и нестандартных ситуациях и нести за них ответственность Принимать решения в стандартных и нестандартных ситуациях и нести за них ответственность.</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ОК4.</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6E40F6">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ОК5.</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6E40F6">
              <w:t xml:space="preserve">Использовать информационно-коммуникационные технологии в профессиональной деятельности. </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ОК6.</w:t>
            </w:r>
          </w:p>
        </w:tc>
        <w:tc>
          <w:tcPr>
            <w:tcW w:w="8127" w:type="dxa"/>
            <w:shd w:val="clear" w:color="auto" w:fill="auto"/>
          </w:tcPr>
          <w:p w:rsidR="003B3DAF" w:rsidRPr="006E40F6" w:rsidRDefault="003B3DAF" w:rsidP="003B3DAF">
            <w:pPr>
              <w:widowControl w:val="0"/>
              <w:autoSpaceDE w:val="0"/>
              <w:autoSpaceDN w:val="0"/>
              <w:adjustRightInd w:val="0"/>
              <w:jc w:val="both"/>
              <w:rPr>
                <w:rFonts w:eastAsia="Calibri"/>
                <w:lang w:eastAsia="en-US"/>
              </w:rPr>
            </w:pPr>
            <w:r w:rsidRPr="006E40F6">
              <w:rPr>
                <w:rFonts w:eastAsia="Calibri"/>
                <w:lang w:eastAsia="en-US"/>
              </w:rPr>
              <w:t>Работать в коллективе и команде, эффективно общаться с коллегами, руководством, потребителями</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ОК7.</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6E40F6">
              <w:t xml:space="preserve">Брать на себя ответственность за работу членов команды (подчиненных), результат выполнения заданий. </w:t>
            </w:r>
          </w:p>
        </w:tc>
      </w:tr>
      <w:tr w:rsidR="003B3DAF" w:rsidRPr="003B3DAF" w:rsidTr="005E3EB6">
        <w:trPr>
          <w:trHeight w:val="785"/>
        </w:trPr>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ПК1.2</w:t>
            </w:r>
          </w:p>
        </w:tc>
        <w:tc>
          <w:tcPr>
            <w:tcW w:w="8127" w:type="dxa"/>
            <w:shd w:val="clear" w:color="auto" w:fill="auto"/>
          </w:tcPr>
          <w:p w:rsidR="003B3DAF" w:rsidRPr="006E40F6" w:rsidRDefault="003B3DAF" w:rsidP="003B3D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r w:rsidRPr="006E40F6">
              <w:t xml:space="preserve">Проводить контроль работ по монтажу и ремонту промышленного оборудования с использованием контрольно-измерительных приборов. </w:t>
            </w:r>
          </w:p>
          <w:p w:rsidR="003B3DAF" w:rsidRPr="006E40F6" w:rsidRDefault="003B3DAF" w:rsidP="003B3DAF">
            <w:pPr>
              <w:spacing w:line="276" w:lineRule="auto"/>
              <w:jc w:val="both"/>
              <w:rPr>
                <w:rFonts w:eastAsia="Calibri"/>
                <w:lang w:eastAsia="en-US"/>
              </w:rPr>
            </w:pP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ПК1.3</w:t>
            </w:r>
          </w:p>
        </w:tc>
        <w:tc>
          <w:tcPr>
            <w:tcW w:w="8127" w:type="dxa"/>
            <w:shd w:val="clear" w:color="auto" w:fill="auto"/>
          </w:tcPr>
          <w:p w:rsidR="003B3DAF" w:rsidRPr="006E40F6" w:rsidRDefault="003B3DAF" w:rsidP="003B3DAF">
            <w:pPr>
              <w:spacing w:line="276" w:lineRule="auto"/>
              <w:jc w:val="both"/>
              <w:rPr>
                <w:rFonts w:eastAsia="Calibri"/>
                <w:lang w:eastAsia="en-US"/>
              </w:rPr>
            </w:pPr>
            <w:r w:rsidRPr="006E40F6">
              <w:rPr>
                <w:rFonts w:eastAsia="Calibri"/>
                <w:lang w:eastAsia="en-US"/>
              </w:rPr>
              <w:t>Участвовать в пусконаладочных работах и испытаниях промышленного оборудования после ремонта и монтажа.</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ПК1.4</w:t>
            </w:r>
          </w:p>
        </w:tc>
        <w:tc>
          <w:tcPr>
            <w:tcW w:w="8127" w:type="dxa"/>
            <w:shd w:val="clear" w:color="auto" w:fill="auto"/>
          </w:tcPr>
          <w:p w:rsidR="003B3DAF" w:rsidRPr="006E40F6" w:rsidRDefault="003B3DAF" w:rsidP="003B3DAF">
            <w:pPr>
              <w:spacing w:line="276" w:lineRule="auto"/>
              <w:jc w:val="both"/>
              <w:rPr>
                <w:rFonts w:eastAsia="Calibri"/>
                <w:lang w:eastAsia="en-US"/>
              </w:rPr>
            </w:pPr>
            <w:r w:rsidRPr="006E40F6">
              <w:rPr>
                <w:rFonts w:eastAsia="Calibri"/>
                <w:lang w:eastAsia="en-US"/>
              </w:rPr>
              <w:t>Выбирать методы восстановления деталей и участвовать в процессе их изготовления.</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ПК2.2</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6E40F6">
              <w:t xml:space="preserve"> Выбирать методы регулировки и наладки промышленного оборудования в зависимости от внешних факторов. </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ПК2.3</w:t>
            </w:r>
          </w:p>
        </w:tc>
        <w:tc>
          <w:tcPr>
            <w:tcW w:w="8127" w:type="dxa"/>
            <w:shd w:val="clear" w:color="auto" w:fill="auto"/>
          </w:tcPr>
          <w:p w:rsidR="003B3DAF" w:rsidRPr="006E40F6" w:rsidRDefault="003B3DAF" w:rsidP="003B3DAF">
            <w:pPr>
              <w:spacing w:line="276" w:lineRule="auto"/>
              <w:jc w:val="both"/>
              <w:rPr>
                <w:rFonts w:eastAsia="Calibri"/>
                <w:lang w:eastAsia="en-US"/>
              </w:rPr>
            </w:pPr>
            <w:r w:rsidRPr="006E40F6">
              <w:rPr>
                <w:rFonts w:eastAsia="Calibri"/>
                <w:lang w:eastAsia="en-US"/>
              </w:rPr>
              <w:t>Участвовать в работах по устранению недостатков, выявленных в процессе эксплуатации промышленного оборудования.</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ПК3.2</w:t>
            </w:r>
          </w:p>
        </w:tc>
        <w:tc>
          <w:tcPr>
            <w:tcW w:w="8127" w:type="dxa"/>
            <w:shd w:val="clear" w:color="auto" w:fill="auto"/>
          </w:tcPr>
          <w:p w:rsidR="003B3DAF" w:rsidRPr="006E40F6" w:rsidRDefault="003B3DAF" w:rsidP="003B3DAF">
            <w:pPr>
              <w:spacing w:line="276" w:lineRule="auto"/>
              <w:ind w:left="-110"/>
              <w:jc w:val="both"/>
              <w:rPr>
                <w:rFonts w:eastAsia="Calibri"/>
                <w:lang w:eastAsia="en-US"/>
              </w:rPr>
            </w:pPr>
            <w:r w:rsidRPr="006E40F6">
              <w:rPr>
                <w:rFonts w:eastAsia="Calibri"/>
                <w:lang w:eastAsia="en-US"/>
              </w:rPr>
              <w:t>Участвовать в организации работы структурного подразделения.</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ПК3.3</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6E40F6">
              <w:t xml:space="preserve">Участвовать в руководстве работой структурного подразделения. </w:t>
            </w:r>
          </w:p>
        </w:tc>
      </w:tr>
      <w:tr w:rsidR="003B3DAF" w:rsidRPr="003B3DAF" w:rsidTr="005E3EB6">
        <w:tc>
          <w:tcPr>
            <w:tcW w:w="1208" w:type="dxa"/>
            <w:shd w:val="clear" w:color="auto" w:fill="auto"/>
          </w:tcPr>
          <w:p w:rsidR="003B3DAF" w:rsidRPr="006E40F6" w:rsidRDefault="003B3DAF" w:rsidP="003B3DAF">
            <w:pPr>
              <w:spacing w:line="276" w:lineRule="auto"/>
              <w:rPr>
                <w:rFonts w:eastAsia="Calibri"/>
                <w:lang w:eastAsia="en-US"/>
              </w:rPr>
            </w:pPr>
            <w:r w:rsidRPr="006E40F6">
              <w:rPr>
                <w:rFonts w:eastAsia="Calibri"/>
                <w:lang w:eastAsia="en-US"/>
              </w:rPr>
              <w:t>ПК3.4</w:t>
            </w:r>
          </w:p>
        </w:tc>
        <w:tc>
          <w:tcPr>
            <w:tcW w:w="8127" w:type="dxa"/>
            <w:shd w:val="clear" w:color="auto" w:fill="auto"/>
          </w:tcPr>
          <w:p w:rsidR="003B3DAF" w:rsidRPr="006E40F6" w:rsidRDefault="003B3DAF" w:rsidP="005E3E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rsidRPr="006E40F6">
              <w:t xml:space="preserve">Участвовать в анализе процесса и результатов работы подразделения, оценке экономической эффективности производственной деятельности. </w:t>
            </w:r>
          </w:p>
          <w:p w:rsidR="003B3DAF" w:rsidRPr="006E40F6" w:rsidRDefault="003B3DAF" w:rsidP="003B3DAF">
            <w:pPr>
              <w:spacing w:line="276" w:lineRule="auto"/>
              <w:ind w:left="-110"/>
              <w:rPr>
                <w:rFonts w:eastAsia="Calibri"/>
                <w:lang w:eastAsia="en-US"/>
              </w:rPr>
            </w:pPr>
          </w:p>
        </w:tc>
      </w:tr>
    </w:tbl>
    <w:p w:rsidR="00907584" w:rsidRPr="003B3DAF" w:rsidRDefault="00907584" w:rsidP="003B3DAF">
      <w:pPr>
        <w:tabs>
          <w:tab w:val="left" w:pos="1485"/>
        </w:tabs>
        <w:rPr>
          <w:sz w:val="26"/>
          <w:szCs w:val="26"/>
        </w:rPr>
      </w:pPr>
    </w:p>
    <w:p w:rsidR="00920844" w:rsidRDefault="00920844" w:rsidP="00556FF2">
      <w:pPr>
        <w:pStyle w:val="a3"/>
        <w:spacing w:before="0" w:beforeAutospacing="0" w:after="0" w:afterAutospacing="0"/>
        <w:rPr>
          <w:sz w:val="26"/>
          <w:szCs w:val="26"/>
        </w:rPr>
      </w:pPr>
    </w:p>
    <w:p w:rsidR="00920844" w:rsidRDefault="00920844" w:rsidP="00556FF2">
      <w:pPr>
        <w:pStyle w:val="a3"/>
        <w:spacing w:before="0" w:beforeAutospacing="0" w:after="0" w:afterAutospacing="0"/>
        <w:rPr>
          <w:sz w:val="26"/>
          <w:szCs w:val="26"/>
        </w:rPr>
      </w:pPr>
    </w:p>
    <w:p w:rsidR="005E3EB6" w:rsidRDefault="005E3EB6" w:rsidP="00556FF2">
      <w:pPr>
        <w:pStyle w:val="a3"/>
        <w:spacing w:before="0" w:beforeAutospacing="0" w:after="0" w:afterAutospacing="0"/>
        <w:rPr>
          <w:sz w:val="26"/>
          <w:szCs w:val="26"/>
        </w:rPr>
      </w:pPr>
    </w:p>
    <w:p w:rsidR="005E3EB6" w:rsidRDefault="005E3EB6" w:rsidP="00556FF2">
      <w:pPr>
        <w:pStyle w:val="a3"/>
        <w:spacing w:before="0" w:beforeAutospacing="0" w:after="0" w:afterAutospacing="0"/>
        <w:rPr>
          <w:sz w:val="26"/>
          <w:szCs w:val="26"/>
        </w:rPr>
      </w:pPr>
    </w:p>
    <w:p w:rsidR="005E3EB6" w:rsidRDefault="005E3EB6" w:rsidP="00556FF2">
      <w:pPr>
        <w:pStyle w:val="a3"/>
        <w:spacing w:before="0" w:beforeAutospacing="0" w:after="0" w:afterAutospacing="0"/>
        <w:rPr>
          <w:sz w:val="26"/>
          <w:szCs w:val="26"/>
        </w:rPr>
      </w:pPr>
    </w:p>
    <w:p w:rsidR="005E3EB6" w:rsidRDefault="005E3EB6"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D60A50" w:rsidRDefault="00D60A50" w:rsidP="00556FF2">
      <w:pPr>
        <w:pStyle w:val="a3"/>
        <w:spacing w:before="0" w:beforeAutospacing="0" w:after="0" w:afterAutospacing="0"/>
        <w:rPr>
          <w:sz w:val="26"/>
          <w:szCs w:val="26"/>
        </w:rPr>
      </w:pPr>
    </w:p>
    <w:p w:rsidR="00D60A50" w:rsidRDefault="00D60A50" w:rsidP="00556FF2">
      <w:pPr>
        <w:pStyle w:val="a3"/>
        <w:spacing w:before="0" w:beforeAutospacing="0" w:after="0" w:afterAutospacing="0"/>
        <w:rPr>
          <w:sz w:val="26"/>
          <w:szCs w:val="26"/>
        </w:rPr>
      </w:pPr>
    </w:p>
    <w:p w:rsidR="00D60A50" w:rsidRDefault="00D60A50" w:rsidP="00556FF2">
      <w:pPr>
        <w:pStyle w:val="a3"/>
        <w:spacing w:before="0" w:beforeAutospacing="0" w:after="0" w:afterAutospacing="0"/>
        <w:rPr>
          <w:sz w:val="26"/>
          <w:szCs w:val="26"/>
        </w:rPr>
      </w:pPr>
    </w:p>
    <w:p w:rsidR="003A3D08"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3A3D08">
        <w:rPr>
          <w:rFonts w:ascii="Times New Roman" w:hAnsi="Times New Roman" w:cs="Times New Roman"/>
          <w:b/>
          <w:sz w:val="26"/>
          <w:szCs w:val="26"/>
        </w:rPr>
        <w:t xml:space="preserve">Планирование </w:t>
      </w:r>
      <w:r w:rsidRPr="003A3D08">
        <w:rPr>
          <w:rFonts w:ascii="Times New Roman" w:hAnsi="Times New Roman" w:cs="Times New Roman"/>
          <w:b/>
          <w:bCs/>
          <w:sz w:val="26"/>
          <w:szCs w:val="26"/>
        </w:rPr>
        <w:t>внеаудиторной самостоятельной работы</w:t>
      </w:r>
    </w:p>
    <w:p w:rsidR="00D60A50" w:rsidRDefault="00D60A50" w:rsidP="00D60A50">
      <w:pPr>
        <w:pStyle w:val="a7"/>
        <w:spacing w:after="0" w:line="240" w:lineRule="auto"/>
        <w:ind w:left="0"/>
        <w:contextualSpacing/>
        <w:rPr>
          <w:rFonts w:ascii="Times New Roman" w:hAnsi="Times New Roman" w:cs="Times New Roman"/>
          <w:b/>
          <w:bCs/>
          <w:sz w:val="26"/>
          <w:szCs w:val="26"/>
        </w:rPr>
      </w:pPr>
    </w:p>
    <w:p w:rsidR="003A3D08" w:rsidRDefault="003A3D08" w:rsidP="00556FF2">
      <w:pPr>
        <w:pStyle w:val="a3"/>
        <w:spacing w:before="0" w:beforeAutospacing="0" w:after="0" w:afterAutospacing="0"/>
        <w:rPr>
          <w:sz w:val="26"/>
          <w:szCs w:val="26"/>
        </w:rPr>
      </w:pPr>
    </w:p>
    <w:p w:rsidR="009E62BC" w:rsidRDefault="00920844" w:rsidP="00920844">
      <w:pPr>
        <w:pStyle w:val="a3"/>
        <w:spacing w:before="0" w:beforeAutospacing="0" w:after="0" w:afterAutospacing="0"/>
        <w:jc w:val="right"/>
        <w:rPr>
          <w:sz w:val="26"/>
          <w:szCs w:val="26"/>
        </w:rPr>
      </w:pPr>
      <w:r>
        <w:rPr>
          <w:sz w:val="26"/>
          <w:szCs w:val="26"/>
        </w:rPr>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163CB8" w:rsidTr="001B1AE5">
        <w:tc>
          <w:tcPr>
            <w:tcW w:w="815" w:type="dxa"/>
          </w:tcPr>
          <w:p w:rsidR="009E62BC" w:rsidRPr="00C06BFA" w:rsidRDefault="009E62BC" w:rsidP="009E62BC">
            <w:pPr>
              <w:pStyle w:val="a3"/>
              <w:spacing w:before="0" w:beforeAutospacing="0" w:after="0" w:afterAutospacing="0"/>
            </w:pPr>
            <w:r w:rsidRPr="00C06BFA">
              <w:t>№п/п</w:t>
            </w:r>
          </w:p>
        </w:tc>
        <w:tc>
          <w:tcPr>
            <w:tcW w:w="2304" w:type="dxa"/>
          </w:tcPr>
          <w:p w:rsidR="009E62BC" w:rsidRPr="00C06BFA" w:rsidRDefault="009E62BC" w:rsidP="009E62BC">
            <w:pPr>
              <w:pStyle w:val="a3"/>
              <w:spacing w:before="0" w:beforeAutospacing="0" w:after="0" w:afterAutospacing="0"/>
            </w:pPr>
            <w:r w:rsidRPr="00C06BFA">
              <w:t>Тема</w:t>
            </w:r>
          </w:p>
        </w:tc>
        <w:tc>
          <w:tcPr>
            <w:tcW w:w="851" w:type="dxa"/>
          </w:tcPr>
          <w:p w:rsidR="009E62BC" w:rsidRPr="00C06BFA" w:rsidRDefault="009E62BC" w:rsidP="009E62BC">
            <w:pPr>
              <w:pStyle w:val="a3"/>
              <w:spacing w:before="0" w:beforeAutospacing="0" w:after="0" w:afterAutospacing="0"/>
            </w:pPr>
            <w:r w:rsidRPr="00C06BFA">
              <w:t>Кол-во часов</w:t>
            </w:r>
          </w:p>
        </w:tc>
        <w:tc>
          <w:tcPr>
            <w:tcW w:w="4528" w:type="dxa"/>
          </w:tcPr>
          <w:p w:rsidR="009E62BC" w:rsidRPr="00C06BFA" w:rsidRDefault="009E62BC" w:rsidP="009E62BC">
            <w:pPr>
              <w:pStyle w:val="a3"/>
              <w:spacing w:before="0" w:beforeAutospacing="0" w:after="0" w:afterAutospacing="0"/>
            </w:pPr>
            <w:r w:rsidRPr="00C06BFA">
              <w:t>Вид самостоятельной деятельности</w:t>
            </w:r>
          </w:p>
        </w:tc>
        <w:tc>
          <w:tcPr>
            <w:tcW w:w="2134" w:type="dxa"/>
          </w:tcPr>
          <w:p w:rsidR="009E62BC" w:rsidRPr="00C06BFA" w:rsidRDefault="009E62BC" w:rsidP="009E62BC">
            <w:pPr>
              <w:pStyle w:val="a3"/>
              <w:spacing w:before="0" w:beforeAutospacing="0" w:after="0" w:afterAutospacing="0"/>
            </w:pPr>
            <w:r w:rsidRPr="00C06BFA">
              <w:t>Результат работы</w:t>
            </w:r>
          </w:p>
          <w:p w:rsidR="009E62BC" w:rsidRPr="00C06BFA" w:rsidRDefault="009E62BC" w:rsidP="009E62BC">
            <w:pPr>
              <w:pStyle w:val="a3"/>
              <w:spacing w:before="0" w:beforeAutospacing="0" w:after="0" w:afterAutospacing="0"/>
            </w:pPr>
          </w:p>
        </w:tc>
      </w:tr>
      <w:tr w:rsidR="009E62BC" w:rsidRPr="003C0085" w:rsidTr="001B1AE5">
        <w:tc>
          <w:tcPr>
            <w:tcW w:w="815" w:type="dxa"/>
          </w:tcPr>
          <w:p w:rsidR="009E62BC" w:rsidRPr="003C0085" w:rsidRDefault="009E62BC" w:rsidP="009E62BC">
            <w:pPr>
              <w:pStyle w:val="a3"/>
              <w:spacing w:before="0" w:beforeAutospacing="0" w:after="0" w:afterAutospacing="0"/>
            </w:pPr>
            <w:r w:rsidRPr="003C0085">
              <w:t>1</w:t>
            </w:r>
          </w:p>
          <w:p w:rsidR="009E62BC" w:rsidRPr="003C0085" w:rsidRDefault="009E62BC" w:rsidP="009E62BC">
            <w:pPr>
              <w:pStyle w:val="a3"/>
              <w:spacing w:before="0" w:beforeAutospacing="0" w:after="0" w:afterAutospacing="0"/>
            </w:pPr>
          </w:p>
        </w:tc>
        <w:tc>
          <w:tcPr>
            <w:tcW w:w="2304" w:type="dxa"/>
          </w:tcPr>
          <w:p w:rsidR="009E62BC" w:rsidRPr="003C0085" w:rsidRDefault="002B7E4E" w:rsidP="002B7E4E">
            <w:pPr>
              <w:pStyle w:val="a3"/>
              <w:spacing w:before="0" w:beforeAutospacing="0" w:after="0" w:afterAutospacing="0"/>
            </w:pPr>
            <w:r w:rsidRPr="003C0085">
              <w:rPr>
                <w:b/>
                <w:bCs/>
              </w:rPr>
              <w:t>Раздел 1 Основные положения.</w:t>
            </w:r>
          </w:p>
        </w:tc>
        <w:tc>
          <w:tcPr>
            <w:tcW w:w="851" w:type="dxa"/>
          </w:tcPr>
          <w:p w:rsidR="009E62BC" w:rsidRPr="003C0085" w:rsidRDefault="009E62BC" w:rsidP="00BC680E">
            <w:pPr>
              <w:pStyle w:val="a3"/>
              <w:spacing w:before="0" w:beforeAutospacing="0" w:after="0" w:afterAutospacing="0"/>
              <w:jc w:val="center"/>
            </w:pPr>
          </w:p>
        </w:tc>
        <w:tc>
          <w:tcPr>
            <w:tcW w:w="4528" w:type="dxa"/>
          </w:tcPr>
          <w:p w:rsidR="009E62BC" w:rsidRPr="003C0085" w:rsidRDefault="003B3DAF" w:rsidP="003B3DAF">
            <w:pPr>
              <w:keepNext/>
              <w:jc w:val="both"/>
            </w:pPr>
            <w:r w:rsidRPr="003C0085">
              <w:t>.</w:t>
            </w:r>
          </w:p>
        </w:tc>
        <w:tc>
          <w:tcPr>
            <w:tcW w:w="2134" w:type="dxa"/>
          </w:tcPr>
          <w:p w:rsidR="009E62BC" w:rsidRPr="003C0085" w:rsidRDefault="009E62BC" w:rsidP="003B24AE">
            <w:pPr>
              <w:pStyle w:val="a3"/>
            </w:pPr>
          </w:p>
        </w:tc>
      </w:tr>
      <w:tr w:rsidR="009E62BC" w:rsidRPr="003C0085" w:rsidTr="00324D62">
        <w:trPr>
          <w:trHeight w:val="1625"/>
        </w:trPr>
        <w:tc>
          <w:tcPr>
            <w:tcW w:w="815" w:type="dxa"/>
          </w:tcPr>
          <w:p w:rsidR="009E62BC" w:rsidRPr="003C0085" w:rsidRDefault="009E62BC" w:rsidP="009E62BC">
            <w:pPr>
              <w:pStyle w:val="a3"/>
              <w:spacing w:before="0" w:beforeAutospacing="0" w:after="0" w:afterAutospacing="0"/>
            </w:pPr>
            <w:r w:rsidRPr="003C0085">
              <w:t>2</w:t>
            </w:r>
          </w:p>
        </w:tc>
        <w:tc>
          <w:tcPr>
            <w:tcW w:w="2304" w:type="dxa"/>
          </w:tcPr>
          <w:p w:rsidR="009E62BC" w:rsidRPr="003C0085" w:rsidRDefault="002B7E4E" w:rsidP="003B3DAF">
            <w:pPr>
              <w:pStyle w:val="a3"/>
              <w:spacing w:before="0" w:beforeAutospacing="0" w:after="0" w:afterAutospacing="0"/>
            </w:pPr>
            <w:r w:rsidRPr="003C0085">
              <w:rPr>
                <w:bCs/>
              </w:rPr>
              <w:t>Тема1.1 Основные законы процессов пищевой технологии и положения теории подобия</w:t>
            </w:r>
            <w:r w:rsidR="00324D62">
              <w:rPr>
                <w:bCs/>
              </w:rPr>
              <w:t>.</w:t>
            </w:r>
          </w:p>
        </w:tc>
        <w:tc>
          <w:tcPr>
            <w:tcW w:w="851" w:type="dxa"/>
          </w:tcPr>
          <w:p w:rsidR="00C06BFA" w:rsidRPr="003C0085" w:rsidRDefault="00C06BFA" w:rsidP="00BC680E">
            <w:pPr>
              <w:pStyle w:val="a3"/>
              <w:spacing w:before="0" w:beforeAutospacing="0" w:after="0" w:afterAutospacing="0"/>
              <w:jc w:val="center"/>
            </w:pPr>
          </w:p>
          <w:p w:rsidR="009E62BC" w:rsidRPr="003C0085" w:rsidRDefault="002B7E4E" w:rsidP="00BC680E">
            <w:pPr>
              <w:pStyle w:val="a3"/>
              <w:spacing w:before="0" w:beforeAutospacing="0" w:after="0" w:afterAutospacing="0"/>
              <w:jc w:val="center"/>
            </w:pPr>
            <w:r w:rsidRPr="003C0085">
              <w:t>2</w:t>
            </w:r>
          </w:p>
        </w:tc>
        <w:tc>
          <w:tcPr>
            <w:tcW w:w="4528" w:type="dxa"/>
          </w:tcPr>
          <w:p w:rsidR="002B7E4E" w:rsidRPr="003C0085" w:rsidRDefault="002B7E4E" w:rsidP="002B7E4E">
            <w:r w:rsidRPr="003C0085">
              <w:t>Подготовка реферата по теме.</w:t>
            </w:r>
          </w:p>
          <w:p w:rsidR="00ED4B87" w:rsidRPr="003C0085" w:rsidRDefault="002B7E4E" w:rsidP="002B7E4E">
            <w:pPr>
              <w:rPr>
                <w:rFonts w:eastAsiaTheme="minorHAnsi"/>
                <w:bCs/>
                <w:lang w:eastAsia="en-US"/>
              </w:rPr>
            </w:pPr>
            <w:r w:rsidRPr="003C0085">
              <w:t xml:space="preserve"> «</w:t>
            </w:r>
            <w:r w:rsidRPr="003C0085">
              <w:rPr>
                <w:rFonts w:eastAsia="Calibri"/>
              </w:rPr>
              <w:t>Физическое и материальное моделирование процессов и аппаратов. Теория подобия и ее практические, основные положения. Причины оптимизации процессов, эффективность, удельные затраты энергии</w:t>
            </w:r>
            <w:r w:rsidRPr="003C0085">
              <w:rPr>
                <w:rFonts w:eastAsia="Calibri"/>
                <w:color w:val="000000"/>
                <w:spacing w:val="20"/>
                <w:lang w:bidi="ru-RU"/>
              </w:rPr>
              <w:t>.</w:t>
            </w:r>
            <w:r w:rsidRPr="003C0085">
              <w:rPr>
                <w:bCs/>
              </w:rPr>
              <w:t>»</w:t>
            </w:r>
            <w:r w:rsidR="003B3DAF" w:rsidRPr="003C0085">
              <w:rPr>
                <w:color w:val="232323"/>
              </w:rPr>
              <w:t>.</w:t>
            </w:r>
          </w:p>
        </w:tc>
        <w:tc>
          <w:tcPr>
            <w:tcW w:w="2134" w:type="dxa"/>
          </w:tcPr>
          <w:p w:rsidR="00B5687F" w:rsidRPr="003C0085" w:rsidRDefault="00B5687F" w:rsidP="003B3DAF">
            <w:pPr>
              <w:pStyle w:val="a3"/>
            </w:pPr>
            <w:r w:rsidRPr="003C0085">
              <w:t>.</w:t>
            </w:r>
          </w:p>
          <w:p w:rsidR="003B3DAF" w:rsidRPr="003C0085" w:rsidRDefault="003B3DAF" w:rsidP="003B3DAF">
            <w:pPr>
              <w:pStyle w:val="a3"/>
            </w:pPr>
            <w:r w:rsidRPr="003C0085">
              <w:t>Защита реферата</w:t>
            </w:r>
          </w:p>
          <w:p w:rsidR="009E62BC" w:rsidRPr="003C0085" w:rsidRDefault="009E62BC" w:rsidP="00B5687F">
            <w:pPr>
              <w:pStyle w:val="a3"/>
              <w:spacing w:before="0" w:beforeAutospacing="0" w:after="0" w:afterAutospacing="0"/>
            </w:pPr>
          </w:p>
        </w:tc>
      </w:tr>
      <w:tr w:rsidR="00B5687F" w:rsidRPr="003C0085" w:rsidTr="001B1AE5">
        <w:tc>
          <w:tcPr>
            <w:tcW w:w="815" w:type="dxa"/>
          </w:tcPr>
          <w:p w:rsidR="00B5687F" w:rsidRPr="003C0085" w:rsidRDefault="00B5687F" w:rsidP="009E62BC">
            <w:pPr>
              <w:pStyle w:val="a3"/>
              <w:spacing w:before="0" w:beforeAutospacing="0" w:after="0" w:afterAutospacing="0"/>
            </w:pPr>
            <w:r w:rsidRPr="003C0085">
              <w:t>3</w:t>
            </w:r>
          </w:p>
          <w:p w:rsidR="00B5687F" w:rsidRPr="003C0085" w:rsidRDefault="00B5687F" w:rsidP="009E62BC">
            <w:pPr>
              <w:pStyle w:val="a3"/>
              <w:spacing w:before="0" w:after="0"/>
            </w:pPr>
          </w:p>
        </w:tc>
        <w:tc>
          <w:tcPr>
            <w:tcW w:w="2304" w:type="dxa"/>
          </w:tcPr>
          <w:p w:rsidR="00B5687F" w:rsidRPr="003C0085" w:rsidRDefault="002B7E4E" w:rsidP="00B4581A">
            <w:pPr>
              <w:pStyle w:val="a3"/>
              <w:spacing w:before="0" w:beforeAutospacing="0" w:after="0" w:afterAutospacing="0"/>
            </w:pPr>
            <w:r w:rsidRPr="003C0085">
              <w:rPr>
                <w:rFonts w:eastAsia="Calibri"/>
                <w:bCs/>
              </w:rPr>
              <w:t>Тема1.2 Технические свойства сырья и продуктов</w:t>
            </w:r>
          </w:p>
        </w:tc>
        <w:tc>
          <w:tcPr>
            <w:tcW w:w="851" w:type="dxa"/>
          </w:tcPr>
          <w:p w:rsidR="00B5687F" w:rsidRPr="003C0085" w:rsidRDefault="002B7E4E" w:rsidP="00BC680E">
            <w:pPr>
              <w:pStyle w:val="a3"/>
              <w:spacing w:before="0" w:beforeAutospacing="0" w:after="0" w:afterAutospacing="0"/>
              <w:jc w:val="center"/>
            </w:pPr>
            <w:r w:rsidRPr="003C0085">
              <w:t>2</w:t>
            </w:r>
          </w:p>
        </w:tc>
        <w:tc>
          <w:tcPr>
            <w:tcW w:w="4528" w:type="dxa"/>
          </w:tcPr>
          <w:p w:rsidR="00B5687F" w:rsidRPr="003C0085" w:rsidRDefault="002B7E4E" w:rsidP="003B3DAF">
            <w:pPr>
              <w:pStyle w:val="a3"/>
            </w:pPr>
            <w:r w:rsidRPr="003C0085">
              <w:t>Подготовка доклада по теме</w:t>
            </w:r>
            <w:r w:rsidRPr="003C0085">
              <w:rPr>
                <w:bCs/>
              </w:rPr>
              <w:t xml:space="preserve"> Спецификация механических свойств капиллярно-пористых материалов. Лабильность биологических материалов к физическому и микробиологическому воздействию.</w:t>
            </w:r>
          </w:p>
        </w:tc>
        <w:tc>
          <w:tcPr>
            <w:tcW w:w="2134" w:type="dxa"/>
          </w:tcPr>
          <w:p w:rsidR="00B5687F" w:rsidRPr="003C0085" w:rsidRDefault="00B5687F" w:rsidP="00B5687F">
            <w:pPr>
              <w:pStyle w:val="a3"/>
              <w:spacing w:before="0" w:beforeAutospacing="0" w:after="0" w:afterAutospacing="0"/>
            </w:pPr>
            <w:r w:rsidRPr="003C0085">
              <w:t xml:space="preserve">Защита </w:t>
            </w:r>
          </w:p>
          <w:p w:rsidR="00B5687F" w:rsidRPr="003C0085" w:rsidRDefault="003B24AE" w:rsidP="00B5687F">
            <w:pPr>
              <w:pStyle w:val="a3"/>
              <w:spacing w:before="0" w:beforeAutospacing="0" w:after="0" w:afterAutospacing="0"/>
            </w:pPr>
            <w:r w:rsidRPr="003C0085">
              <w:t>доклада</w:t>
            </w:r>
            <w:r w:rsidR="00B5687F" w:rsidRPr="003C0085">
              <w:t>.</w:t>
            </w:r>
          </w:p>
          <w:p w:rsidR="00B5687F" w:rsidRPr="003C0085" w:rsidRDefault="00B5687F" w:rsidP="0051478B">
            <w:pPr>
              <w:pStyle w:val="a3"/>
              <w:spacing w:before="0" w:beforeAutospacing="0" w:after="0" w:afterAutospacing="0"/>
            </w:pPr>
          </w:p>
        </w:tc>
      </w:tr>
      <w:tr w:rsidR="005D3ABF" w:rsidRPr="003C0085" w:rsidTr="001B1AE5">
        <w:tc>
          <w:tcPr>
            <w:tcW w:w="815" w:type="dxa"/>
          </w:tcPr>
          <w:p w:rsidR="005D3ABF" w:rsidRPr="003C0085" w:rsidRDefault="005D3ABF" w:rsidP="009E62BC">
            <w:pPr>
              <w:pStyle w:val="a3"/>
              <w:spacing w:before="0" w:beforeAutospacing="0" w:after="0" w:afterAutospacing="0"/>
            </w:pPr>
          </w:p>
          <w:p w:rsidR="005D3ABF" w:rsidRPr="003C0085" w:rsidRDefault="00B5687F" w:rsidP="009E62BC">
            <w:pPr>
              <w:pStyle w:val="a3"/>
              <w:spacing w:before="0" w:beforeAutospacing="0" w:after="0" w:afterAutospacing="0"/>
            </w:pPr>
            <w:r w:rsidRPr="003C0085">
              <w:t>4</w:t>
            </w:r>
          </w:p>
        </w:tc>
        <w:tc>
          <w:tcPr>
            <w:tcW w:w="2304" w:type="dxa"/>
          </w:tcPr>
          <w:p w:rsidR="005D3ABF" w:rsidRPr="003C0085" w:rsidRDefault="002B7E4E" w:rsidP="00B4581A">
            <w:pPr>
              <w:pStyle w:val="a3"/>
              <w:spacing w:before="0" w:beforeAutospacing="0" w:after="0" w:afterAutospacing="0"/>
            </w:pPr>
            <w:r w:rsidRPr="003C0085">
              <w:rPr>
                <w:rFonts w:eastAsia="Calibri"/>
                <w:bCs/>
              </w:rPr>
              <w:t>Тема 1.3Основы рационального построения аппаратов</w:t>
            </w:r>
          </w:p>
        </w:tc>
        <w:tc>
          <w:tcPr>
            <w:tcW w:w="851" w:type="dxa"/>
          </w:tcPr>
          <w:p w:rsidR="005D3ABF" w:rsidRPr="003C0085" w:rsidRDefault="002B7E4E" w:rsidP="00BC680E">
            <w:pPr>
              <w:pStyle w:val="a3"/>
              <w:spacing w:before="0" w:beforeAutospacing="0" w:after="0" w:afterAutospacing="0"/>
              <w:jc w:val="center"/>
            </w:pPr>
            <w:r w:rsidRPr="003C0085">
              <w:t>2</w:t>
            </w:r>
          </w:p>
        </w:tc>
        <w:tc>
          <w:tcPr>
            <w:tcW w:w="4528" w:type="dxa"/>
          </w:tcPr>
          <w:p w:rsidR="005D3ABF" w:rsidRPr="003C0085" w:rsidRDefault="002B7E4E" w:rsidP="008B1024">
            <w:pPr>
              <w:ind w:firstLine="365"/>
              <w:jc w:val="both"/>
            </w:pPr>
            <w:r w:rsidRPr="003C0085">
              <w:rPr>
                <w:rFonts w:eastAsia="Calibri"/>
                <w:bCs/>
              </w:rPr>
              <w:t>Подготовка реферата по теме «Способы повышения эффективности использования объемов аппаратов. Требования, предъявляемые к материалам, идущим на изготовление аппаратов пищевой промышленности»</w:t>
            </w:r>
          </w:p>
        </w:tc>
        <w:tc>
          <w:tcPr>
            <w:tcW w:w="2134" w:type="dxa"/>
          </w:tcPr>
          <w:p w:rsidR="00C06BFA" w:rsidRPr="003C0085" w:rsidRDefault="00C06BFA" w:rsidP="00C06BFA">
            <w:pPr>
              <w:pStyle w:val="a3"/>
            </w:pPr>
            <w:r w:rsidRPr="003C0085">
              <w:t>Представление мультимедийной презентации</w:t>
            </w:r>
          </w:p>
          <w:p w:rsidR="005D3ABF" w:rsidRPr="003C0085" w:rsidRDefault="005D3ABF" w:rsidP="0051478B">
            <w:pPr>
              <w:pStyle w:val="a3"/>
              <w:spacing w:before="0" w:beforeAutospacing="0" w:after="0" w:afterAutospacing="0"/>
            </w:pPr>
          </w:p>
        </w:tc>
      </w:tr>
      <w:tr w:rsidR="00324D62" w:rsidRPr="003C0085" w:rsidTr="00B344AD">
        <w:tc>
          <w:tcPr>
            <w:tcW w:w="815" w:type="dxa"/>
          </w:tcPr>
          <w:p w:rsidR="00324D62" w:rsidRPr="003C0085" w:rsidRDefault="00324D62" w:rsidP="009E62BC">
            <w:pPr>
              <w:pStyle w:val="a3"/>
              <w:spacing w:before="0" w:beforeAutospacing="0" w:after="0" w:afterAutospacing="0"/>
            </w:pPr>
            <w:r w:rsidRPr="003C0085">
              <w:t>5</w:t>
            </w:r>
          </w:p>
        </w:tc>
        <w:tc>
          <w:tcPr>
            <w:tcW w:w="9817" w:type="dxa"/>
            <w:gridSpan w:val="4"/>
          </w:tcPr>
          <w:p w:rsidR="00324D62" w:rsidRPr="003C0085" w:rsidRDefault="00324D62" w:rsidP="00324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C0085">
              <w:rPr>
                <w:rFonts w:eastAsia="Calibri"/>
                <w:bCs/>
              </w:rPr>
              <w:t>Раздел 2.</w:t>
            </w:r>
            <w:r>
              <w:rPr>
                <w:rFonts w:eastAsia="Calibri"/>
                <w:bCs/>
              </w:rPr>
              <w:t xml:space="preserve"> </w:t>
            </w:r>
            <w:r w:rsidRPr="003C0085">
              <w:rPr>
                <w:rFonts w:eastAsia="Calibri"/>
                <w:bCs/>
              </w:rPr>
              <w:t>Механические процессы</w:t>
            </w:r>
          </w:p>
        </w:tc>
      </w:tr>
      <w:tr w:rsidR="00B5687F" w:rsidRPr="003C0085" w:rsidTr="001B1AE5">
        <w:tc>
          <w:tcPr>
            <w:tcW w:w="815" w:type="dxa"/>
          </w:tcPr>
          <w:p w:rsidR="00B5687F" w:rsidRPr="003C0085" w:rsidRDefault="00B5687F" w:rsidP="009E62BC">
            <w:pPr>
              <w:pStyle w:val="a3"/>
              <w:spacing w:before="0" w:beforeAutospacing="0" w:after="0" w:afterAutospacing="0"/>
            </w:pPr>
            <w:r w:rsidRPr="003C0085">
              <w:t>6</w:t>
            </w:r>
          </w:p>
          <w:p w:rsidR="00B5687F" w:rsidRPr="003C0085" w:rsidRDefault="00B5687F" w:rsidP="00A96113">
            <w:pPr>
              <w:pStyle w:val="a3"/>
              <w:spacing w:before="0" w:after="0"/>
            </w:pPr>
          </w:p>
        </w:tc>
        <w:tc>
          <w:tcPr>
            <w:tcW w:w="2304" w:type="dxa"/>
          </w:tcPr>
          <w:p w:rsidR="00B5687F" w:rsidRPr="003C0085" w:rsidRDefault="004E6EF5" w:rsidP="008B1024">
            <w:pPr>
              <w:pStyle w:val="a3"/>
              <w:rPr>
                <w:color w:val="000000"/>
              </w:rPr>
            </w:pPr>
            <w:r w:rsidRPr="003C0085">
              <w:t>Тема 2.1 Измельчение твердых тел.</w:t>
            </w:r>
          </w:p>
        </w:tc>
        <w:tc>
          <w:tcPr>
            <w:tcW w:w="851" w:type="dxa"/>
          </w:tcPr>
          <w:p w:rsidR="00B5687F" w:rsidRPr="003C0085" w:rsidRDefault="004E6EF5" w:rsidP="00BC680E">
            <w:pPr>
              <w:pStyle w:val="a3"/>
              <w:spacing w:before="0" w:beforeAutospacing="0" w:after="0" w:afterAutospacing="0"/>
              <w:jc w:val="center"/>
            </w:pPr>
            <w:r w:rsidRPr="003C0085">
              <w:t>4</w:t>
            </w:r>
          </w:p>
        </w:tc>
        <w:tc>
          <w:tcPr>
            <w:tcW w:w="4528" w:type="dxa"/>
          </w:tcPr>
          <w:p w:rsidR="00B5687F" w:rsidRPr="003C0085" w:rsidRDefault="004E6EF5" w:rsidP="008B1024">
            <w:pPr>
              <w:rPr>
                <w:bCs/>
              </w:rPr>
            </w:pPr>
            <w:r w:rsidRPr="003C0085">
              <w:rPr>
                <w:rFonts w:eastAsia="Calibri"/>
                <w:bCs/>
              </w:rPr>
              <w:t>Подготовка реферата по теме «Магнитная сепарация. Регулируемые параметры процессов. Пути интенсификации процесса. Сортирование частиц зернистых материалов и снижение энергозатрат на его проведение Эффективность измельчения. Требования, предъявляемые к измельчающим машинам. Сравнение и выбор измельчающих машин. Регулируемые параметры</w:t>
            </w:r>
          </w:p>
        </w:tc>
        <w:tc>
          <w:tcPr>
            <w:tcW w:w="2134" w:type="dxa"/>
          </w:tcPr>
          <w:p w:rsidR="003B24AE" w:rsidRPr="003C0085" w:rsidRDefault="003B24AE" w:rsidP="003B24AE">
            <w:pPr>
              <w:pStyle w:val="a3"/>
            </w:pPr>
            <w:r w:rsidRPr="003C0085">
              <w:t>Защита реферата</w:t>
            </w:r>
          </w:p>
          <w:p w:rsidR="00B5687F" w:rsidRPr="003C0085" w:rsidRDefault="00B5687F" w:rsidP="009E62BC">
            <w:pPr>
              <w:pStyle w:val="a3"/>
              <w:spacing w:before="0" w:beforeAutospacing="0" w:after="0" w:afterAutospacing="0"/>
            </w:pPr>
          </w:p>
        </w:tc>
      </w:tr>
      <w:tr w:rsidR="003B24AE" w:rsidRPr="003C0085" w:rsidTr="001B1AE5">
        <w:tc>
          <w:tcPr>
            <w:tcW w:w="815" w:type="dxa"/>
            <w:vMerge w:val="restart"/>
          </w:tcPr>
          <w:p w:rsidR="003B24AE" w:rsidRPr="003C0085" w:rsidRDefault="003B24AE" w:rsidP="00A96113">
            <w:pPr>
              <w:pStyle w:val="a3"/>
              <w:spacing w:before="0" w:beforeAutospacing="0" w:after="0" w:afterAutospacing="0"/>
            </w:pPr>
            <w:r w:rsidRPr="003C0085">
              <w:t>7</w:t>
            </w:r>
          </w:p>
          <w:p w:rsidR="003B24AE" w:rsidRPr="003C0085" w:rsidRDefault="003B24AE" w:rsidP="008B1024">
            <w:pPr>
              <w:pStyle w:val="a3"/>
              <w:spacing w:before="0" w:beforeAutospacing="0" w:after="0" w:afterAutospacing="0"/>
            </w:pPr>
          </w:p>
          <w:p w:rsidR="00D60A50" w:rsidRPr="003C0085" w:rsidRDefault="003B24AE" w:rsidP="00D60A50">
            <w:pPr>
              <w:pStyle w:val="a3"/>
              <w:spacing w:before="0" w:after="0"/>
            </w:pPr>
            <w:r w:rsidRPr="003C0085">
              <w:t>8</w:t>
            </w:r>
          </w:p>
        </w:tc>
        <w:tc>
          <w:tcPr>
            <w:tcW w:w="2304" w:type="dxa"/>
          </w:tcPr>
          <w:p w:rsidR="003B24AE" w:rsidRPr="003C0085" w:rsidRDefault="003B24AE" w:rsidP="00A96113">
            <w:pPr>
              <w:pStyle w:val="a3"/>
              <w:spacing w:after="0"/>
              <w:rPr>
                <w:color w:val="000000"/>
              </w:rPr>
            </w:pPr>
            <w:r w:rsidRPr="003C0085">
              <w:rPr>
                <w:rFonts w:eastAsia="Calibri"/>
                <w:bCs/>
              </w:rPr>
              <w:t>Тема 2.2. Обработка материалов давлением (прессованием</w:t>
            </w:r>
          </w:p>
        </w:tc>
        <w:tc>
          <w:tcPr>
            <w:tcW w:w="851" w:type="dxa"/>
          </w:tcPr>
          <w:p w:rsidR="003B24AE" w:rsidRPr="003C0085" w:rsidRDefault="003B24AE" w:rsidP="00A96113">
            <w:pPr>
              <w:pStyle w:val="a3"/>
              <w:spacing w:before="0" w:beforeAutospacing="0" w:after="0" w:afterAutospacing="0"/>
              <w:jc w:val="center"/>
            </w:pPr>
            <w:r w:rsidRPr="003C0085">
              <w:t>2</w:t>
            </w:r>
          </w:p>
        </w:tc>
        <w:tc>
          <w:tcPr>
            <w:tcW w:w="4528" w:type="dxa"/>
            <w:tcBorders>
              <w:top w:val="single" w:sz="4" w:space="0" w:color="auto"/>
              <w:left w:val="single" w:sz="4" w:space="0" w:color="auto"/>
              <w:bottom w:val="single" w:sz="4" w:space="0" w:color="auto"/>
              <w:right w:val="single" w:sz="4" w:space="0" w:color="auto"/>
            </w:tcBorders>
          </w:tcPr>
          <w:p w:rsidR="003B24AE" w:rsidRPr="003C0085" w:rsidRDefault="003B24AE" w:rsidP="00A96113">
            <w:pPr>
              <w:rPr>
                <w:rFonts w:eastAsiaTheme="minorHAnsi"/>
                <w:lang w:eastAsia="en-US"/>
              </w:rPr>
            </w:pPr>
            <w:r w:rsidRPr="003C0085">
              <w:rPr>
                <w:rFonts w:eastAsia="Calibri"/>
                <w:bCs/>
              </w:rPr>
              <w:t>Подготовка доклада по теме «Пути интенсификации процесса обработки материалов давлением и снижение энергозатрат на его проведение.»</w:t>
            </w:r>
          </w:p>
        </w:tc>
        <w:tc>
          <w:tcPr>
            <w:tcW w:w="2134" w:type="dxa"/>
          </w:tcPr>
          <w:p w:rsidR="003B24AE" w:rsidRPr="003C0085" w:rsidRDefault="009F264F" w:rsidP="00A96113">
            <w:pPr>
              <w:pStyle w:val="a3"/>
              <w:spacing w:before="0" w:beforeAutospacing="0" w:after="0" w:afterAutospacing="0"/>
            </w:pPr>
            <w:r w:rsidRPr="003C0085">
              <w:t>Защита доклада</w:t>
            </w:r>
          </w:p>
        </w:tc>
      </w:tr>
      <w:tr w:rsidR="00324D62" w:rsidRPr="003C0085" w:rsidTr="00324D62">
        <w:trPr>
          <w:trHeight w:val="362"/>
        </w:trPr>
        <w:tc>
          <w:tcPr>
            <w:tcW w:w="815" w:type="dxa"/>
            <w:vMerge/>
          </w:tcPr>
          <w:p w:rsidR="00324D62" w:rsidRPr="003C0085" w:rsidRDefault="00324D62" w:rsidP="008B1024">
            <w:pPr>
              <w:pStyle w:val="a3"/>
              <w:spacing w:before="0" w:after="0"/>
            </w:pPr>
          </w:p>
        </w:tc>
        <w:tc>
          <w:tcPr>
            <w:tcW w:w="9817" w:type="dxa"/>
            <w:gridSpan w:val="4"/>
          </w:tcPr>
          <w:p w:rsidR="00324D62" w:rsidRPr="003C0085" w:rsidRDefault="00324D62" w:rsidP="008B1024">
            <w:pPr>
              <w:pStyle w:val="a3"/>
              <w:spacing w:before="0" w:beforeAutospacing="0" w:after="0" w:afterAutospacing="0"/>
            </w:pPr>
            <w:r w:rsidRPr="003C0085">
              <w:rPr>
                <w:rFonts w:eastAsia="Calibri"/>
                <w:bCs/>
              </w:rPr>
              <w:t>Раздел 3 Гидромеханические процессы</w:t>
            </w:r>
            <w:r>
              <w:rPr>
                <w:rFonts w:eastAsia="Calibri"/>
                <w:bCs/>
              </w:rPr>
              <w:t>.</w:t>
            </w:r>
          </w:p>
        </w:tc>
      </w:tr>
      <w:tr w:rsidR="004E6EF5" w:rsidRPr="003C0085" w:rsidTr="001B1AE5">
        <w:tc>
          <w:tcPr>
            <w:tcW w:w="815" w:type="dxa"/>
            <w:vMerge w:val="restart"/>
          </w:tcPr>
          <w:p w:rsidR="004E6EF5" w:rsidRPr="003C0085" w:rsidRDefault="004E6EF5" w:rsidP="008B1024">
            <w:pPr>
              <w:pStyle w:val="a3"/>
              <w:spacing w:before="0" w:beforeAutospacing="0" w:after="0" w:afterAutospacing="0"/>
            </w:pPr>
            <w:r w:rsidRPr="003C0085">
              <w:t>9</w:t>
            </w:r>
          </w:p>
          <w:p w:rsidR="004E6EF5" w:rsidRPr="003C0085" w:rsidRDefault="004E6EF5" w:rsidP="008B1024">
            <w:pPr>
              <w:pStyle w:val="a3"/>
              <w:spacing w:before="0" w:after="0"/>
            </w:pPr>
          </w:p>
        </w:tc>
        <w:tc>
          <w:tcPr>
            <w:tcW w:w="2304" w:type="dxa"/>
            <w:vMerge w:val="restart"/>
          </w:tcPr>
          <w:p w:rsidR="004E6EF5" w:rsidRPr="003C0085" w:rsidRDefault="004E6EF5" w:rsidP="008B1024">
            <w:pPr>
              <w:pStyle w:val="a3"/>
              <w:spacing w:after="0"/>
            </w:pPr>
            <w:r w:rsidRPr="003C0085">
              <w:rPr>
                <w:rFonts w:eastAsia="Calibri"/>
                <w:bCs/>
              </w:rPr>
              <w:t>Тема  3.1. Разделение жидкостных неоднородных систем</w:t>
            </w:r>
          </w:p>
        </w:tc>
        <w:tc>
          <w:tcPr>
            <w:tcW w:w="851" w:type="dxa"/>
          </w:tcPr>
          <w:p w:rsidR="004E6EF5" w:rsidRPr="003C0085" w:rsidRDefault="004E6EF5" w:rsidP="008B1024">
            <w:pPr>
              <w:pStyle w:val="a3"/>
              <w:spacing w:before="0" w:beforeAutospacing="0" w:after="0" w:afterAutospacing="0"/>
              <w:jc w:val="center"/>
            </w:pPr>
            <w:r w:rsidRPr="003C0085">
              <w:t>4</w:t>
            </w:r>
          </w:p>
        </w:tc>
        <w:tc>
          <w:tcPr>
            <w:tcW w:w="4528" w:type="dxa"/>
          </w:tcPr>
          <w:p w:rsidR="004E6EF5" w:rsidRPr="003C0085" w:rsidRDefault="004E6EF5" w:rsidP="008B1024">
            <w:pPr>
              <w:pStyle w:val="a3"/>
              <w:spacing w:before="0" w:beforeAutospacing="0" w:after="0" w:afterAutospacing="0"/>
              <w:rPr>
                <w:bCs/>
              </w:rPr>
            </w:pPr>
            <w:r w:rsidRPr="003C0085">
              <w:t>Подготовка реферата по теме «Общая характеристика процессов отчистки воздуха и газов. Механическая очистка воздуха и газов. Теория центробежного осаждения частиц в циклоне: определение продолжительности осаждения. Мокрая очистка .Скруббер Вентури и пенные»</w:t>
            </w:r>
          </w:p>
        </w:tc>
        <w:tc>
          <w:tcPr>
            <w:tcW w:w="2134" w:type="dxa"/>
          </w:tcPr>
          <w:p w:rsidR="004E6EF5" w:rsidRPr="003C0085" w:rsidRDefault="004E6EF5" w:rsidP="00B5687F">
            <w:pPr>
              <w:pStyle w:val="a3"/>
            </w:pPr>
            <w:r w:rsidRPr="003C0085">
              <w:t>Защита реферата</w:t>
            </w:r>
          </w:p>
          <w:p w:rsidR="004E6EF5" w:rsidRPr="003C0085" w:rsidRDefault="004E6EF5" w:rsidP="008B1024">
            <w:pPr>
              <w:pStyle w:val="a3"/>
              <w:spacing w:before="0" w:beforeAutospacing="0" w:after="0" w:afterAutospacing="0"/>
            </w:pPr>
          </w:p>
        </w:tc>
      </w:tr>
      <w:tr w:rsidR="004E6EF5" w:rsidRPr="003C0085" w:rsidTr="001B1AE5">
        <w:tc>
          <w:tcPr>
            <w:tcW w:w="815" w:type="dxa"/>
            <w:vMerge/>
          </w:tcPr>
          <w:p w:rsidR="004E6EF5" w:rsidRPr="003C0085" w:rsidRDefault="004E6EF5" w:rsidP="008B1024">
            <w:pPr>
              <w:pStyle w:val="a3"/>
              <w:spacing w:before="0" w:beforeAutospacing="0" w:after="0" w:afterAutospacing="0"/>
            </w:pPr>
          </w:p>
        </w:tc>
        <w:tc>
          <w:tcPr>
            <w:tcW w:w="2304" w:type="dxa"/>
            <w:vMerge/>
          </w:tcPr>
          <w:p w:rsidR="004E6EF5" w:rsidRPr="003C0085" w:rsidRDefault="004E6EF5" w:rsidP="008B1024">
            <w:pPr>
              <w:pStyle w:val="a3"/>
              <w:spacing w:after="0"/>
            </w:pPr>
          </w:p>
        </w:tc>
        <w:tc>
          <w:tcPr>
            <w:tcW w:w="851" w:type="dxa"/>
          </w:tcPr>
          <w:p w:rsidR="004E6EF5" w:rsidRPr="003C0085" w:rsidRDefault="004E6EF5" w:rsidP="008B1024">
            <w:pPr>
              <w:pStyle w:val="a3"/>
              <w:spacing w:before="0" w:beforeAutospacing="0" w:after="0" w:afterAutospacing="0"/>
              <w:jc w:val="center"/>
            </w:pPr>
          </w:p>
        </w:tc>
        <w:tc>
          <w:tcPr>
            <w:tcW w:w="4528" w:type="dxa"/>
          </w:tcPr>
          <w:p w:rsidR="007D5860" w:rsidRPr="007D5860" w:rsidRDefault="007D5860" w:rsidP="007D5860">
            <w:pPr>
              <w:rPr>
                <w:rFonts w:eastAsia="Calibri"/>
                <w:bCs/>
              </w:rPr>
            </w:pPr>
            <w:r w:rsidRPr="007D5860">
              <w:rPr>
                <w:rFonts w:eastAsia="Calibri"/>
                <w:bCs/>
              </w:rPr>
              <w:t>Подготовка  реферата по теме  «</w:t>
            </w:r>
          </w:p>
          <w:p w:rsidR="004E6EF5" w:rsidRPr="003C0085" w:rsidRDefault="007D5860" w:rsidP="007D5860">
            <w:pPr>
              <w:pStyle w:val="a3"/>
              <w:spacing w:before="0" w:beforeAutospacing="0" w:after="0" w:afterAutospacing="0"/>
              <w:rPr>
                <w:bCs/>
              </w:rPr>
            </w:pPr>
            <w:r w:rsidRPr="003C0085">
              <w:t>Пылеуловители их устройство и принцип действия.»</w:t>
            </w:r>
          </w:p>
        </w:tc>
        <w:tc>
          <w:tcPr>
            <w:tcW w:w="2134" w:type="dxa"/>
          </w:tcPr>
          <w:p w:rsidR="004E6EF5" w:rsidRPr="003C0085" w:rsidRDefault="003C0085" w:rsidP="003C0085">
            <w:pPr>
              <w:pStyle w:val="a3"/>
            </w:pPr>
            <w:r w:rsidRPr="003C0085">
              <w:t>Защита реферата</w:t>
            </w:r>
          </w:p>
        </w:tc>
      </w:tr>
      <w:tr w:rsidR="00324D62" w:rsidRPr="003C0085" w:rsidTr="004A01C3">
        <w:tc>
          <w:tcPr>
            <w:tcW w:w="815" w:type="dxa"/>
          </w:tcPr>
          <w:p w:rsidR="00324D62" w:rsidRPr="003C0085" w:rsidRDefault="00324D62" w:rsidP="004E6EF5">
            <w:pPr>
              <w:pStyle w:val="a3"/>
              <w:spacing w:before="0" w:beforeAutospacing="0" w:after="0" w:afterAutospacing="0"/>
            </w:pPr>
            <w:r w:rsidRPr="003C0085">
              <w:t>10</w:t>
            </w:r>
          </w:p>
        </w:tc>
        <w:tc>
          <w:tcPr>
            <w:tcW w:w="9817" w:type="dxa"/>
            <w:gridSpan w:val="4"/>
            <w:tcBorders>
              <w:top w:val="single" w:sz="4" w:space="0" w:color="auto"/>
              <w:left w:val="single" w:sz="4" w:space="0" w:color="auto"/>
              <w:bottom w:val="single" w:sz="4" w:space="0" w:color="auto"/>
            </w:tcBorders>
          </w:tcPr>
          <w:p w:rsidR="00324D62" w:rsidRPr="003C0085" w:rsidRDefault="00324D62" w:rsidP="004E6EF5">
            <w:pPr>
              <w:pStyle w:val="a3"/>
              <w:spacing w:before="0" w:beforeAutospacing="0" w:after="0" w:afterAutospacing="0"/>
            </w:pPr>
            <w:r w:rsidRPr="00324D62">
              <w:rPr>
                <w:rFonts w:eastAsia="Calibri"/>
                <w:bCs/>
              </w:rPr>
              <w:t>Раздел 4. Тепловые процессы.</w:t>
            </w:r>
          </w:p>
        </w:tc>
      </w:tr>
      <w:tr w:rsidR="004E6EF5" w:rsidRPr="003C0085" w:rsidTr="004E6EF5">
        <w:tc>
          <w:tcPr>
            <w:tcW w:w="815" w:type="dxa"/>
          </w:tcPr>
          <w:p w:rsidR="004E6EF5" w:rsidRPr="003C0085" w:rsidRDefault="004E6EF5" w:rsidP="004E6EF5">
            <w:pPr>
              <w:pStyle w:val="a3"/>
              <w:spacing w:before="0" w:beforeAutospacing="0" w:after="0" w:afterAutospacing="0"/>
            </w:pPr>
            <w:r w:rsidRPr="003C0085">
              <w:t>11</w:t>
            </w:r>
          </w:p>
        </w:tc>
        <w:tc>
          <w:tcPr>
            <w:tcW w:w="2304" w:type="dxa"/>
            <w:tcBorders>
              <w:top w:val="single" w:sz="4" w:space="0" w:color="auto"/>
              <w:left w:val="single" w:sz="4" w:space="0" w:color="auto"/>
              <w:bottom w:val="single" w:sz="4" w:space="0" w:color="auto"/>
              <w:right w:val="single" w:sz="4" w:space="0" w:color="auto"/>
            </w:tcBorders>
          </w:tcPr>
          <w:p w:rsidR="004E6EF5" w:rsidRPr="003C0085" w:rsidRDefault="004E6EF5" w:rsidP="004E6EF5">
            <w:pPr>
              <w:pStyle w:val="a3"/>
              <w:spacing w:after="0"/>
            </w:pPr>
            <w:r w:rsidRPr="003C0085">
              <w:rPr>
                <w:rFonts w:eastAsia="Calibri"/>
                <w:bCs/>
              </w:rPr>
              <w:t>Тема 4.1 Основы теп</w:t>
            </w:r>
            <w:r w:rsidRPr="003C0085">
              <w:rPr>
                <w:rFonts w:eastAsia="Calibri"/>
                <w:bCs/>
              </w:rPr>
              <w:lastRenderedPageBreak/>
              <w:t>лопередачи</w:t>
            </w:r>
          </w:p>
        </w:tc>
        <w:tc>
          <w:tcPr>
            <w:tcW w:w="851" w:type="dxa"/>
          </w:tcPr>
          <w:p w:rsidR="004E6EF5" w:rsidRPr="003C0085" w:rsidRDefault="004E6EF5" w:rsidP="004E6EF5">
            <w:pPr>
              <w:pStyle w:val="a3"/>
              <w:spacing w:before="0" w:beforeAutospacing="0" w:after="0" w:afterAutospacing="0"/>
              <w:jc w:val="center"/>
            </w:pPr>
            <w:r w:rsidRPr="003C0085">
              <w:lastRenderedPageBreak/>
              <w:t>2</w:t>
            </w:r>
          </w:p>
        </w:tc>
        <w:tc>
          <w:tcPr>
            <w:tcW w:w="4528" w:type="dxa"/>
          </w:tcPr>
          <w:p w:rsidR="004E6EF5" w:rsidRPr="003C0085" w:rsidRDefault="004E6EF5" w:rsidP="004E6EF5">
            <w:pPr>
              <w:pStyle w:val="a3"/>
              <w:spacing w:before="0" w:beforeAutospacing="0" w:after="0" w:afterAutospacing="0"/>
              <w:rPr>
                <w:bCs/>
              </w:rPr>
            </w:pPr>
            <w:r w:rsidRPr="003C0085">
              <w:rPr>
                <w:rFonts w:eastAsia="Calibri"/>
                <w:bCs/>
              </w:rPr>
              <w:t xml:space="preserve">Подготовка мультимедийно презентации по </w:t>
            </w:r>
            <w:r w:rsidRPr="003C0085">
              <w:rPr>
                <w:rFonts w:eastAsia="Calibri"/>
                <w:bCs/>
              </w:rPr>
              <w:lastRenderedPageBreak/>
              <w:t>теме «Способы нагревания сред. Пути интенсификации процессов теплообмена.»</w:t>
            </w:r>
          </w:p>
        </w:tc>
        <w:tc>
          <w:tcPr>
            <w:tcW w:w="2134" w:type="dxa"/>
          </w:tcPr>
          <w:p w:rsidR="004E6EF5" w:rsidRPr="003C0085" w:rsidRDefault="003B24AE" w:rsidP="00D60A50">
            <w:pPr>
              <w:pStyle w:val="a3"/>
            </w:pPr>
            <w:r w:rsidRPr="003C0085">
              <w:lastRenderedPageBreak/>
              <w:t xml:space="preserve">Представление </w:t>
            </w:r>
            <w:r w:rsidRPr="003C0085">
              <w:lastRenderedPageBreak/>
              <w:t>мультимедийной презентации</w:t>
            </w:r>
          </w:p>
        </w:tc>
      </w:tr>
      <w:tr w:rsidR="004E6EF5" w:rsidRPr="003C0085" w:rsidTr="001B1AE5">
        <w:tc>
          <w:tcPr>
            <w:tcW w:w="815" w:type="dxa"/>
          </w:tcPr>
          <w:p w:rsidR="004E6EF5" w:rsidRPr="003C0085" w:rsidRDefault="004E6EF5" w:rsidP="004E6EF5">
            <w:pPr>
              <w:pStyle w:val="a3"/>
              <w:spacing w:before="0" w:beforeAutospacing="0" w:after="0" w:afterAutospacing="0"/>
            </w:pPr>
            <w:r w:rsidRPr="003C0085">
              <w:t>12</w:t>
            </w:r>
          </w:p>
        </w:tc>
        <w:tc>
          <w:tcPr>
            <w:tcW w:w="2304" w:type="dxa"/>
          </w:tcPr>
          <w:p w:rsidR="004E6EF5" w:rsidRPr="003C0085" w:rsidRDefault="004E6EF5" w:rsidP="004E6EF5">
            <w:pPr>
              <w:pStyle w:val="a3"/>
              <w:spacing w:after="0"/>
            </w:pPr>
            <w:r w:rsidRPr="003C0085">
              <w:rPr>
                <w:rFonts w:eastAsia="Calibri"/>
                <w:bCs/>
              </w:rPr>
              <w:t>Тема4.3 Выпаривание и конденсация</w:t>
            </w:r>
          </w:p>
        </w:tc>
        <w:tc>
          <w:tcPr>
            <w:tcW w:w="851" w:type="dxa"/>
          </w:tcPr>
          <w:p w:rsidR="004E6EF5" w:rsidRPr="003C0085" w:rsidRDefault="004E6EF5" w:rsidP="004E6EF5">
            <w:pPr>
              <w:pStyle w:val="a3"/>
              <w:spacing w:before="0" w:beforeAutospacing="0" w:after="0" w:afterAutospacing="0"/>
              <w:jc w:val="center"/>
            </w:pPr>
            <w:r w:rsidRPr="003C0085">
              <w:t>4</w:t>
            </w:r>
          </w:p>
        </w:tc>
        <w:tc>
          <w:tcPr>
            <w:tcW w:w="4528" w:type="dxa"/>
          </w:tcPr>
          <w:p w:rsidR="004E6EF5" w:rsidRPr="003C0085" w:rsidRDefault="004E6EF5" w:rsidP="004E6EF5">
            <w:pPr>
              <w:jc w:val="both"/>
              <w:rPr>
                <w:rFonts w:eastAsia="Calibri"/>
                <w:bCs/>
              </w:rPr>
            </w:pPr>
            <w:r w:rsidRPr="003C0085">
              <w:rPr>
                <w:rFonts w:eastAsia="Calibri"/>
                <w:bCs/>
              </w:rPr>
              <w:t>Подготовка реферата по теме</w:t>
            </w:r>
          </w:p>
          <w:p w:rsidR="004E6EF5" w:rsidRPr="003C0085" w:rsidRDefault="004E6EF5" w:rsidP="00D60A50">
            <w:pPr>
              <w:jc w:val="both"/>
            </w:pPr>
            <w:r w:rsidRPr="003C0085">
              <w:rPr>
                <w:rFonts w:eastAsia="Calibri"/>
                <w:bCs/>
              </w:rPr>
              <w:t>Общая характеристика процесса и методов конденсации. Поверхностные конденсаторы, их виды, устройство, принцип работы и тепловой расчет. Расчет барометрического конденсата.</w:t>
            </w:r>
          </w:p>
        </w:tc>
        <w:tc>
          <w:tcPr>
            <w:tcW w:w="2134" w:type="dxa"/>
          </w:tcPr>
          <w:p w:rsidR="004E6EF5" w:rsidRPr="003C0085" w:rsidRDefault="003B24AE" w:rsidP="00D60A50">
            <w:pPr>
              <w:pStyle w:val="a3"/>
            </w:pPr>
            <w:r w:rsidRPr="003C0085">
              <w:t>Защита реферата</w:t>
            </w:r>
          </w:p>
        </w:tc>
      </w:tr>
      <w:tr w:rsidR="004E6EF5" w:rsidRPr="003C0085" w:rsidTr="00D60A50">
        <w:trPr>
          <w:trHeight w:val="950"/>
        </w:trPr>
        <w:tc>
          <w:tcPr>
            <w:tcW w:w="815" w:type="dxa"/>
            <w:vMerge w:val="restart"/>
          </w:tcPr>
          <w:p w:rsidR="004E6EF5" w:rsidRPr="003C0085" w:rsidRDefault="004E6EF5" w:rsidP="004E6EF5">
            <w:pPr>
              <w:pStyle w:val="a3"/>
              <w:spacing w:before="0" w:beforeAutospacing="0" w:after="0" w:afterAutospacing="0"/>
            </w:pPr>
            <w:r w:rsidRPr="003C0085">
              <w:t>13</w:t>
            </w:r>
          </w:p>
        </w:tc>
        <w:tc>
          <w:tcPr>
            <w:tcW w:w="2304" w:type="dxa"/>
            <w:vMerge w:val="restart"/>
          </w:tcPr>
          <w:p w:rsidR="004E6EF5" w:rsidRPr="003C0085" w:rsidRDefault="004E6EF5" w:rsidP="004E6EF5">
            <w:pPr>
              <w:pStyle w:val="a3"/>
              <w:spacing w:after="0"/>
            </w:pPr>
            <w:r w:rsidRPr="003C0085">
              <w:rPr>
                <w:rFonts w:eastAsia="Calibri"/>
                <w:bCs/>
              </w:rPr>
              <w:t>Тема4.4 Основы холодильной техники.</w:t>
            </w:r>
          </w:p>
        </w:tc>
        <w:tc>
          <w:tcPr>
            <w:tcW w:w="851" w:type="dxa"/>
          </w:tcPr>
          <w:p w:rsidR="004E6EF5" w:rsidRPr="003C0085" w:rsidRDefault="004E6EF5" w:rsidP="004E6EF5">
            <w:pPr>
              <w:pStyle w:val="a3"/>
              <w:spacing w:before="0" w:beforeAutospacing="0" w:after="0" w:afterAutospacing="0"/>
              <w:jc w:val="center"/>
            </w:pPr>
            <w:r w:rsidRPr="003C0085">
              <w:t>2</w:t>
            </w:r>
          </w:p>
        </w:tc>
        <w:tc>
          <w:tcPr>
            <w:tcW w:w="4528" w:type="dxa"/>
          </w:tcPr>
          <w:p w:rsidR="004E6EF5" w:rsidRPr="003C0085" w:rsidRDefault="004E6EF5" w:rsidP="007D5860">
            <w:pPr>
              <w:pStyle w:val="a3"/>
            </w:pPr>
            <w:r w:rsidRPr="003C0085">
              <w:t>Подготовка мультимедийной презентации  по теме «. Абсорбционные холодильные установки.</w:t>
            </w:r>
          </w:p>
        </w:tc>
        <w:tc>
          <w:tcPr>
            <w:tcW w:w="2134" w:type="dxa"/>
          </w:tcPr>
          <w:p w:rsidR="004E6EF5" w:rsidRPr="003C0085" w:rsidRDefault="003B24AE" w:rsidP="00D60A50">
            <w:pPr>
              <w:pStyle w:val="a3"/>
            </w:pPr>
            <w:r w:rsidRPr="003C0085">
              <w:t>Представление мультимедийной презентации</w:t>
            </w:r>
          </w:p>
        </w:tc>
      </w:tr>
      <w:tr w:rsidR="004E6EF5" w:rsidRPr="003C0085" w:rsidTr="001B1AE5">
        <w:tc>
          <w:tcPr>
            <w:tcW w:w="815" w:type="dxa"/>
            <w:vMerge/>
          </w:tcPr>
          <w:p w:rsidR="004E6EF5" w:rsidRPr="003C0085" w:rsidRDefault="004E6EF5" w:rsidP="004E6EF5">
            <w:pPr>
              <w:pStyle w:val="a3"/>
              <w:spacing w:before="0" w:beforeAutospacing="0" w:after="0" w:afterAutospacing="0"/>
            </w:pPr>
          </w:p>
        </w:tc>
        <w:tc>
          <w:tcPr>
            <w:tcW w:w="2304" w:type="dxa"/>
            <w:vMerge/>
          </w:tcPr>
          <w:p w:rsidR="004E6EF5" w:rsidRPr="003C0085" w:rsidRDefault="004E6EF5" w:rsidP="004E6EF5">
            <w:pPr>
              <w:pStyle w:val="a3"/>
              <w:spacing w:after="0"/>
            </w:pPr>
          </w:p>
        </w:tc>
        <w:tc>
          <w:tcPr>
            <w:tcW w:w="851" w:type="dxa"/>
          </w:tcPr>
          <w:p w:rsidR="004E6EF5" w:rsidRPr="003C0085" w:rsidRDefault="004E6EF5" w:rsidP="004E6EF5">
            <w:pPr>
              <w:pStyle w:val="a3"/>
              <w:spacing w:before="0" w:beforeAutospacing="0" w:after="0" w:afterAutospacing="0"/>
              <w:jc w:val="center"/>
            </w:pPr>
            <w:r w:rsidRPr="003C0085">
              <w:t>2</w:t>
            </w:r>
          </w:p>
        </w:tc>
        <w:tc>
          <w:tcPr>
            <w:tcW w:w="4528" w:type="dxa"/>
          </w:tcPr>
          <w:p w:rsidR="004E6EF5" w:rsidRPr="003C0085" w:rsidRDefault="004E6EF5" w:rsidP="004E6EF5">
            <w:pPr>
              <w:pStyle w:val="a3"/>
              <w:spacing w:before="0" w:beforeAutospacing="0" w:after="0" w:afterAutospacing="0"/>
            </w:pPr>
            <w:r w:rsidRPr="003C0085">
              <w:t>Подготовка доклада по теме «. Потери тепла от стенок аппарата в окружающую среду и изоляция аппаратов.»</w:t>
            </w:r>
          </w:p>
        </w:tc>
        <w:tc>
          <w:tcPr>
            <w:tcW w:w="2134" w:type="dxa"/>
          </w:tcPr>
          <w:p w:rsidR="004E6EF5" w:rsidRPr="003C0085" w:rsidRDefault="003B24AE" w:rsidP="004E6EF5">
            <w:pPr>
              <w:pStyle w:val="a3"/>
            </w:pPr>
            <w:r w:rsidRPr="003C0085">
              <w:t>Защита доклада</w:t>
            </w:r>
          </w:p>
        </w:tc>
      </w:tr>
      <w:tr w:rsidR="004E6EF5" w:rsidRPr="003C0085" w:rsidTr="001B1AE5">
        <w:tc>
          <w:tcPr>
            <w:tcW w:w="815" w:type="dxa"/>
          </w:tcPr>
          <w:p w:rsidR="004E6EF5" w:rsidRPr="003C0085" w:rsidRDefault="004E6EF5" w:rsidP="004E6EF5">
            <w:pPr>
              <w:pStyle w:val="a3"/>
              <w:spacing w:before="0" w:beforeAutospacing="0" w:after="0" w:afterAutospacing="0"/>
            </w:pPr>
            <w:r w:rsidRPr="003C0085">
              <w:t>14</w:t>
            </w:r>
          </w:p>
        </w:tc>
        <w:tc>
          <w:tcPr>
            <w:tcW w:w="2304" w:type="dxa"/>
          </w:tcPr>
          <w:p w:rsidR="004E6EF5" w:rsidRPr="003C0085" w:rsidRDefault="004E6EF5" w:rsidP="004E6EF5">
            <w:pPr>
              <w:pStyle w:val="a3"/>
              <w:spacing w:after="0"/>
            </w:pPr>
            <w:r w:rsidRPr="003C0085">
              <w:rPr>
                <w:rFonts w:eastAsia="Calibri"/>
                <w:bCs/>
              </w:rPr>
              <w:t>Тема   5.5. Сушка.</w:t>
            </w:r>
          </w:p>
        </w:tc>
        <w:tc>
          <w:tcPr>
            <w:tcW w:w="851" w:type="dxa"/>
          </w:tcPr>
          <w:p w:rsidR="004E6EF5" w:rsidRPr="003C0085" w:rsidRDefault="004E6EF5" w:rsidP="004E6EF5">
            <w:pPr>
              <w:pStyle w:val="a3"/>
              <w:spacing w:before="0" w:beforeAutospacing="0" w:after="0" w:afterAutospacing="0"/>
              <w:jc w:val="center"/>
            </w:pPr>
            <w:r w:rsidRPr="003C0085">
              <w:t>4</w:t>
            </w:r>
          </w:p>
        </w:tc>
        <w:tc>
          <w:tcPr>
            <w:tcW w:w="4528" w:type="dxa"/>
          </w:tcPr>
          <w:p w:rsidR="004E6EF5" w:rsidRPr="003C0085" w:rsidRDefault="004E6EF5" w:rsidP="004E6EF5">
            <w:pPr>
              <w:pStyle w:val="a3"/>
              <w:spacing w:before="0" w:beforeAutospacing="0" w:after="0" w:afterAutospacing="0"/>
            </w:pPr>
            <w:r w:rsidRPr="003C0085">
              <w:rPr>
                <w:rFonts w:eastAsia="Calibri"/>
                <w:bCs/>
              </w:rPr>
              <w:t>Подготовка реферата по теме « Влажные материалы, их характеристика. Виды связи влаги с материалом.. Кинетика сушки. Классификация сушилок.»</w:t>
            </w:r>
          </w:p>
        </w:tc>
        <w:tc>
          <w:tcPr>
            <w:tcW w:w="2134" w:type="dxa"/>
          </w:tcPr>
          <w:p w:rsidR="004E6EF5" w:rsidRPr="003C0085" w:rsidRDefault="003B24AE" w:rsidP="003B24AE">
            <w:pPr>
              <w:pStyle w:val="a3"/>
              <w:jc w:val="center"/>
            </w:pPr>
            <w:r w:rsidRPr="003C0085">
              <w:t>Защита реферата</w:t>
            </w:r>
          </w:p>
        </w:tc>
      </w:tr>
      <w:tr w:rsidR="004E6EF5" w:rsidRPr="003C0085" w:rsidTr="00D60A50">
        <w:trPr>
          <w:trHeight w:val="398"/>
        </w:trPr>
        <w:tc>
          <w:tcPr>
            <w:tcW w:w="815" w:type="dxa"/>
          </w:tcPr>
          <w:p w:rsidR="004E6EF5" w:rsidRPr="003C0085" w:rsidRDefault="004E6EF5" w:rsidP="004E6EF5">
            <w:pPr>
              <w:pStyle w:val="a3"/>
              <w:spacing w:before="0" w:beforeAutospacing="0" w:after="0" w:afterAutospacing="0"/>
            </w:pPr>
            <w:r w:rsidRPr="003C0085">
              <w:t>15</w:t>
            </w:r>
          </w:p>
        </w:tc>
        <w:tc>
          <w:tcPr>
            <w:tcW w:w="2304" w:type="dxa"/>
          </w:tcPr>
          <w:p w:rsidR="004E6EF5" w:rsidRPr="003C0085" w:rsidRDefault="00D60A50" w:rsidP="004E6EF5">
            <w:pPr>
              <w:pStyle w:val="a3"/>
              <w:spacing w:after="0"/>
            </w:pPr>
            <w:r>
              <w:t xml:space="preserve"> Итого </w:t>
            </w:r>
          </w:p>
        </w:tc>
        <w:tc>
          <w:tcPr>
            <w:tcW w:w="851" w:type="dxa"/>
          </w:tcPr>
          <w:p w:rsidR="004E6EF5" w:rsidRPr="003C0085" w:rsidRDefault="007D5860" w:rsidP="004E6EF5">
            <w:pPr>
              <w:pStyle w:val="a3"/>
              <w:spacing w:before="0" w:beforeAutospacing="0" w:after="0" w:afterAutospacing="0"/>
              <w:jc w:val="center"/>
            </w:pPr>
            <w:r w:rsidRPr="003C0085">
              <w:t>32</w:t>
            </w:r>
          </w:p>
        </w:tc>
        <w:tc>
          <w:tcPr>
            <w:tcW w:w="4528" w:type="dxa"/>
          </w:tcPr>
          <w:p w:rsidR="004E6EF5" w:rsidRPr="003C0085" w:rsidRDefault="004E6EF5" w:rsidP="004E6EF5">
            <w:pPr>
              <w:pStyle w:val="a3"/>
              <w:spacing w:before="0" w:beforeAutospacing="0" w:after="0" w:afterAutospacing="0"/>
            </w:pPr>
            <w:r w:rsidRPr="003C0085">
              <w:t>-</w:t>
            </w:r>
          </w:p>
        </w:tc>
        <w:tc>
          <w:tcPr>
            <w:tcW w:w="2134" w:type="dxa"/>
          </w:tcPr>
          <w:p w:rsidR="004E6EF5" w:rsidRPr="003C0085" w:rsidRDefault="004E6EF5" w:rsidP="004E6EF5">
            <w:pPr>
              <w:pStyle w:val="a3"/>
            </w:pPr>
            <w:r w:rsidRPr="003C0085">
              <w:t>-</w:t>
            </w:r>
          </w:p>
        </w:tc>
      </w:tr>
    </w:tbl>
    <w:p w:rsidR="003A3D08" w:rsidRPr="003C0085" w:rsidRDefault="003A3D08" w:rsidP="00556FF2">
      <w:pPr>
        <w:pStyle w:val="a3"/>
        <w:spacing w:before="0" w:beforeAutospacing="0" w:after="0" w:afterAutospacing="0"/>
      </w:pPr>
    </w:p>
    <w:p w:rsidR="0028088D" w:rsidRPr="003C0085" w:rsidRDefault="0028088D" w:rsidP="00556FF2">
      <w:pPr>
        <w:pStyle w:val="a3"/>
        <w:spacing w:before="0" w:beforeAutospacing="0" w:after="0" w:afterAutospacing="0"/>
      </w:pPr>
    </w:p>
    <w:p w:rsidR="00B34E5F" w:rsidRPr="006E40F6" w:rsidRDefault="00FB6C74" w:rsidP="00FB6C74">
      <w:pPr>
        <w:pStyle w:val="a3"/>
        <w:spacing w:before="0" w:beforeAutospacing="0" w:after="0" w:afterAutospacing="0" w:line="276" w:lineRule="auto"/>
        <w:jc w:val="center"/>
        <w:rPr>
          <w:b/>
          <w:bCs/>
        </w:rPr>
      </w:pPr>
      <w:r w:rsidRPr="006E40F6">
        <w:rPr>
          <w:b/>
          <w:bCs/>
        </w:rPr>
        <w:t>3.</w:t>
      </w:r>
      <w:r w:rsidR="00B34E5F" w:rsidRPr="006E40F6">
        <w:rPr>
          <w:b/>
          <w:bCs/>
        </w:rPr>
        <w:t>Общие рекомендации по выполнению самостоятельных работ</w:t>
      </w:r>
    </w:p>
    <w:p w:rsidR="00B34E5F" w:rsidRPr="006E40F6" w:rsidRDefault="00B34E5F" w:rsidP="00B34E5F">
      <w:pPr>
        <w:pStyle w:val="a3"/>
        <w:spacing w:before="0" w:beforeAutospacing="0" w:after="0" w:afterAutospacing="0" w:line="276" w:lineRule="auto"/>
        <w:ind w:firstLine="709"/>
        <w:jc w:val="both"/>
      </w:pPr>
      <w:r w:rsidRPr="006E40F6">
        <w:t>В ходе изучения дисциплины Вы обязательно столкнетесь с индивидуальным</w:t>
      </w:r>
    </w:p>
    <w:p w:rsidR="00B34E5F" w:rsidRPr="006E40F6" w:rsidRDefault="00B34E5F" w:rsidP="00B34E5F">
      <w:pPr>
        <w:pStyle w:val="a3"/>
        <w:spacing w:before="0" w:beforeAutospacing="0" w:after="0" w:afterAutospacing="0" w:line="276" w:lineRule="auto"/>
        <w:jc w:val="both"/>
      </w:pPr>
      <w:r w:rsidRPr="006E40F6">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rsidR="00B34E5F" w:rsidRPr="006E40F6" w:rsidRDefault="00B34E5F" w:rsidP="00B34E5F">
      <w:pPr>
        <w:pStyle w:val="a3"/>
        <w:spacing w:before="0" w:beforeAutospacing="0" w:after="0" w:afterAutospacing="0" w:line="276" w:lineRule="auto"/>
        <w:jc w:val="both"/>
      </w:pPr>
      <w:r w:rsidRPr="00163CB8">
        <w:rPr>
          <w:sz w:val="26"/>
          <w:szCs w:val="26"/>
        </w:rPr>
        <w:t xml:space="preserve">• </w:t>
      </w:r>
      <w:r w:rsidRPr="006E40F6">
        <w:t>Уясните для себя суть темы, которая Вам предложена.</w:t>
      </w:r>
    </w:p>
    <w:p w:rsidR="00B34E5F" w:rsidRPr="006E40F6" w:rsidRDefault="00B34E5F" w:rsidP="00B34E5F">
      <w:pPr>
        <w:pStyle w:val="a3"/>
        <w:spacing w:before="0" w:beforeAutospacing="0" w:after="0" w:afterAutospacing="0" w:line="276" w:lineRule="auto"/>
        <w:jc w:val="both"/>
      </w:pPr>
      <w:r w:rsidRPr="006E40F6">
        <w:t>• Подберите необходимую литературу (старайтесь воспользоваться</w:t>
      </w:r>
    </w:p>
    <w:p w:rsidR="00B34E5F" w:rsidRPr="006E40F6" w:rsidRDefault="00B34E5F" w:rsidP="00B34E5F">
      <w:pPr>
        <w:pStyle w:val="a3"/>
        <w:spacing w:before="0" w:beforeAutospacing="0" w:after="0" w:afterAutospacing="0" w:line="276" w:lineRule="auto"/>
        <w:jc w:val="both"/>
      </w:pPr>
      <w:r w:rsidRPr="006E40F6">
        <w:t>несколькими книгами для более полного получения информации).</w:t>
      </w:r>
    </w:p>
    <w:p w:rsidR="00B34E5F" w:rsidRPr="006E40F6" w:rsidRDefault="00B34E5F" w:rsidP="00B34E5F">
      <w:pPr>
        <w:pStyle w:val="a3"/>
        <w:spacing w:before="0" w:beforeAutospacing="0" w:after="0" w:afterAutospacing="0" w:line="276" w:lineRule="auto"/>
        <w:jc w:val="both"/>
      </w:pPr>
      <w:r w:rsidRPr="006E40F6">
        <w:t>• Тщательно изучите материал учебника по данной теме, чтобы легче</w:t>
      </w:r>
    </w:p>
    <w:p w:rsidR="00B34E5F" w:rsidRPr="006E40F6" w:rsidRDefault="00B34E5F" w:rsidP="00B34E5F">
      <w:pPr>
        <w:pStyle w:val="a3"/>
        <w:spacing w:before="0" w:beforeAutospacing="0" w:after="0" w:afterAutospacing="0" w:line="276" w:lineRule="auto"/>
        <w:jc w:val="both"/>
      </w:pPr>
      <w:r w:rsidRPr="006E40F6">
        <w:t>ориентироваться в необходимой Вам литературе и не сделать элементарных</w:t>
      </w:r>
    </w:p>
    <w:p w:rsidR="00B34E5F" w:rsidRPr="006E40F6" w:rsidRDefault="00B34E5F" w:rsidP="00B34E5F">
      <w:pPr>
        <w:pStyle w:val="a3"/>
        <w:spacing w:before="0" w:beforeAutospacing="0" w:after="0" w:afterAutospacing="0" w:line="276" w:lineRule="auto"/>
        <w:jc w:val="both"/>
      </w:pPr>
      <w:r w:rsidRPr="006E40F6">
        <w:t>ошибок.</w:t>
      </w:r>
    </w:p>
    <w:p w:rsidR="00B34E5F" w:rsidRPr="006E40F6" w:rsidRDefault="00B34E5F" w:rsidP="00B34E5F">
      <w:pPr>
        <w:pStyle w:val="a3"/>
        <w:spacing w:before="0" w:beforeAutospacing="0" w:after="0" w:afterAutospacing="0" w:line="276" w:lineRule="auto"/>
        <w:jc w:val="both"/>
      </w:pPr>
      <w:r w:rsidRPr="006E40F6">
        <w:t>• Изучите подобранный материал (по возможности работайте с</w:t>
      </w:r>
    </w:p>
    <w:p w:rsidR="00B34E5F" w:rsidRPr="006E40F6" w:rsidRDefault="00B34E5F" w:rsidP="00B34E5F">
      <w:pPr>
        <w:pStyle w:val="a3"/>
        <w:spacing w:before="0" w:beforeAutospacing="0" w:after="0" w:afterAutospacing="0" w:line="276" w:lineRule="auto"/>
        <w:jc w:val="both"/>
      </w:pPr>
      <w:r w:rsidRPr="006E40F6">
        <w:t>карандашом), выделяя самое главное по ходу чтения.</w:t>
      </w:r>
    </w:p>
    <w:p w:rsidR="00B34E5F" w:rsidRPr="006E40F6" w:rsidRDefault="00B34E5F" w:rsidP="00B34E5F">
      <w:pPr>
        <w:pStyle w:val="a3"/>
        <w:spacing w:before="0" w:beforeAutospacing="0" w:after="0" w:afterAutospacing="0" w:line="276" w:lineRule="auto"/>
        <w:jc w:val="both"/>
      </w:pPr>
      <w:r w:rsidRPr="006E40F6">
        <w:t>• Составьте план реферата.</w:t>
      </w:r>
    </w:p>
    <w:p w:rsidR="00B34E5F" w:rsidRPr="006E40F6" w:rsidRDefault="00B34E5F" w:rsidP="00B34E5F">
      <w:pPr>
        <w:pStyle w:val="a3"/>
        <w:spacing w:before="0" w:beforeAutospacing="0" w:after="0" w:afterAutospacing="0" w:line="276" w:lineRule="auto"/>
        <w:jc w:val="both"/>
      </w:pPr>
      <w:r w:rsidRPr="006E40F6">
        <w:t>Помните:</w:t>
      </w:r>
    </w:p>
    <w:p w:rsidR="00B34E5F" w:rsidRPr="006E40F6" w:rsidRDefault="00B34E5F" w:rsidP="00B34E5F">
      <w:pPr>
        <w:pStyle w:val="a3"/>
        <w:spacing w:before="0" w:beforeAutospacing="0" w:after="0" w:afterAutospacing="0" w:line="276" w:lineRule="auto"/>
        <w:jc w:val="both"/>
      </w:pPr>
      <w:r w:rsidRPr="006E40F6">
        <w:t>• Выбирайте только интересную и понятную информацию.</w:t>
      </w:r>
    </w:p>
    <w:p w:rsidR="00B34E5F" w:rsidRPr="006E40F6" w:rsidRDefault="00B34E5F" w:rsidP="00B34E5F">
      <w:pPr>
        <w:pStyle w:val="a3"/>
        <w:spacing w:before="0" w:beforeAutospacing="0" w:after="0" w:afterAutospacing="0" w:line="276" w:lineRule="auto"/>
        <w:jc w:val="both"/>
      </w:pPr>
      <w:r w:rsidRPr="006E40F6">
        <w:t>• Не используйте неясных терминов.</w:t>
      </w:r>
    </w:p>
    <w:p w:rsidR="00B34E5F" w:rsidRPr="006E40F6" w:rsidRDefault="00B34E5F" w:rsidP="00B34E5F">
      <w:pPr>
        <w:pStyle w:val="a3"/>
        <w:spacing w:before="0" w:beforeAutospacing="0" w:after="0" w:afterAutospacing="0" w:line="276" w:lineRule="auto"/>
        <w:jc w:val="both"/>
      </w:pPr>
      <w:r w:rsidRPr="006E40F6">
        <w:t>• Информация должна относиться к теме.</w:t>
      </w:r>
    </w:p>
    <w:p w:rsidR="00B34E5F" w:rsidRPr="006E40F6" w:rsidRDefault="00B34E5F" w:rsidP="00B34E5F">
      <w:pPr>
        <w:pStyle w:val="a3"/>
        <w:spacing w:before="0" w:beforeAutospacing="0" w:after="0" w:afterAutospacing="0" w:line="276" w:lineRule="auto"/>
        <w:jc w:val="both"/>
      </w:pPr>
      <w:r w:rsidRPr="006E40F6">
        <w:t>• Не делайте сообщение громоздким.</w:t>
      </w:r>
    </w:p>
    <w:p w:rsidR="00B34E5F" w:rsidRPr="006E40F6" w:rsidRDefault="00B34E5F" w:rsidP="00B34E5F">
      <w:pPr>
        <w:pStyle w:val="a3"/>
        <w:spacing w:before="0" w:beforeAutospacing="0" w:after="0" w:afterAutospacing="0" w:line="276" w:lineRule="auto"/>
        <w:jc w:val="both"/>
      </w:pPr>
      <w:r w:rsidRPr="006E40F6">
        <w:t>• В конце реферата и сообщения перечислите литературу, которой Вы пользовались</w:t>
      </w:r>
    </w:p>
    <w:p w:rsidR="00B34E5F" w:rsidRPr="006E40F6" w:rsidRDefault="00B34E5F" w:rsidP="00B34E5F">
      <w:pPr>
        <w:pStyle w:val="a3"/>
        <w:spacing w:before="0" w:beforeAutospacing="0" w:after="0" w:afterAutospacing="0" w:line="276" w:lineRule="auto"/>
        <w:jc w:val="both"/>
      </w:pPr>
      <w:r w:rsidRPr="006E40F6">
        <w:t>при его подготовке.</w:t>
      </w:r>
    </w:p>
    <w:p w:rsidR="00B34E5F" w:rsidRPr="006E40F6" w:rsidRDefault="00B34E5F" w:rsidP="00B34E5F">
      <w:pPr>
        <w:pStyle w:val="a3"/>
        <w:spacing w:before="0" w:beforeAutospacing="0" w:after="0" w:afterAutospacing="0" w:line="276" w:lineRule="auto"/>
        <w:jc w:val="both"/>
      </w:pPr>
      <w:r w:rsidRPr="006E40F6">
        <w:t>• При оформлении используйте только необходимые, относящиеся к</w:t>
      </w:r>
    </w:p>
    <w:p w:rsidR="00B34E5F" w:rsidRPr="006E40F6" w:rsidRDefault="00B34E5F" w:rsidP="00B34E5F">
      <w:pPr>
        <w:pStyle w:val="a3"/>
        <w:spacing w:before="0" w:beforeAutospacing="0" w:after="0" w:afterAutospacing="0" w:line="276" w:lineRule="auto"/>
        <w:jc w:val="both"/>
      </w:pPr>
      <w:r w:rsidRPr="006E40F6">
        <w:t>теме рисунки и схемы.</w:t>
      </w:r>
    </w:p>
    <w:p w:rsidR="00B34E5F" w:rsidRPr="006E40F6" w:rsidRDefault="00B34E5F" w:rsidP="00B34E5F">
      <w:pPr>
        <w:pStyle w:val="a3"/>
        <w:spacing w:before="0" w:beforeAutospacing="0" w:after="0" w:afterAutospacing="0" w:line="276" w:lineRule="auto"/>
        <w:jc w:val="both"/>
      </w:pPr>
      <w:r w:rsidRPr="006E40F6">
        <w:t>• Прочитайте написанный текст и постарайтесь выбрать самое основное.</w:t>
      </w:r>
    </w:p>
    <w:p w:rsidR="00B34E5F" w:rsidRPr="006E40F6" w:rsidRDefault="00B34E5F" w:rsidP="00B34E5F">
      <w:pPr>
        <w:pStyle w:val="a3"/>
        <w:spacing w:before="0" w:beforeAutospacing="0" w:after="0" w:afterAutospacing="0" w:line="276" w:lineRule="auto"/>
        <w:jc w:val="both"/>
      </w:pPr>
      <w:r w:rsidRPr="006E40F6">
        <w:t>• Перед тем, как делать доклад выпишите необходимую</w:t>
      </w:r>
    </w:p>
    <w:p w:rsidR="00B34E5F" w:rsidRPr="006E40F6" w:rsidRDefault="00B34E5F" w:rsidP="00B34E5F">
      <w:pPr>
        <w:pStyle w:val="a3"/>
        <w:spacing w:before="0" w:beforeAutospacing="0" w:after="0" w:afterAutospacing="0" w:line="276" w:lineRule="auto"/>
        <w:jc w:val="both"/>
      </w:pPr>
      <w:r w:rsidRPr="006E40F6">
        <w:t>информацию (термины, даты, основные положения) на доску.</w:t>
      </w:r>
    </w:p>
    <w:p w:rsidR="00B34E5F" w:rsidRPr="006E40F6" w:rsidRDefault="00B34E5F" w:rsidP="00B34E5F">
      <w:pPr>
        <w:pStyle w:val="a3"/>
        <w:spacing w:before="0" w:beforeAutospacing="0" w:after="0" w:afterAutospacing="0" w:line="276" w:lineRule="auto"/>
        <w:jc w:val="both"/>
      </w:pPr>
      <w:r w:rsidRPr="006E40F6">
        <w:lastRenderedPageBreak/>
        <w:t>• Никогда не читайте доклад! Чтобы не сбиться, пользуйтесь планом и</w:t>
      </w:r>
    </w:p>
    <w:p w:rsidR="00B34E5F" w:rsidRPr="006E40F6" w:rsidRDefault="00B34E5F" w:rsidP="00B34E5F">
      <w:pPr>
        <w:pStyle w:val="a3"/>
        <w:spacing w:before="0" w:beforeAutospacing="0" w:after="0" w:afterAutospacing="0" w:line="276" w:lineRule="auto"/>
        <w:jc w:val="both"/>
      </w:pPr>
      <w:r w:rsidRPr="006E40F6">
        <w:t>выписанной на доске информацией.</w:t>
      </w:r>
    </w:p>
    <w:p w:rsidR="00B34E5F" w:rsidRPr="006E40F6" w:rsidRDefault="00B34E5F" w:rsidP="00B34E5F">
      <w:pPr>
        <w:pStyle w:val="a3"/>
        <w:spacing w:before="0" w:beforeAutospacing="0" w:after="0" w:afterAutospacing="0" w:line="276" w:lineRule="auto"/>
        <w:jc w:val="both"/>
      </w:pPr>
      <w:r w:rsidRPr="006E40F6">
        <w:t>• Говорите громко, отчетливо не торопитесь. В особо важных местах</w:t>
      </w:r>
    </w:p>
    <w:p w:rsidR="00B34E5F" w:rsidRPr="006E40F6" w:rsidRDefault="00B34E5F" w:rsidP="00B34E5F">
      <w:pPr>
        <w:pStyle w:val="a3"/>
        <w:spacing w:before="0" w:beforeAutospacing="0" w:after="0" w:afterAutospacing="0" w:line="276" w:lineRule="auto"/>
        <w:jc w:val="both"/>
      </w:pPr>
      <w:r w:rsidRPr="006E40F6">
        <w:t>делайте паузу или меняйте интонацию – это облегчит ее восприятие для</w:t>
      </w:r>
    </w:p>
    <w:p w:rsidR="00B34E5F" w:rsidRPr="006E40F6" w:rsidRDefault="00B34E5F" w:rsidP="00B34E5F">
      <w:pPr>
        <w:pStyle w:val="a3"/>
        <w:spacing w:before="0" w:beforeAutospacing="0" w:after="0" w:afterAutospacing="0" w:line="276" w:lineRule="auto"/>
        <w:jc w:val="both"/>
      </w:pPr>
      <w:r w:rsidRPr="006E40F6">
        <w:t>аудитории.</w:t>
      </w:r>
    </w:p>
    <w:p w:rsidR="00B34E5F" w:rsidRPr="006E40F6" w:rsidRDefault="00B34E5F" w:rsidP="00B34E5F">
      <w:pPr>
        <w:ind w:firstLine="360"/>
        <w:jc w:val="both"/>
        <w:rPr>
          <w:rFonts w:eastAsia="Calibri"/>
          <w:lang w:eastAsia="en-US"/>
        </w:rPr>
      </w:pPr>
      <w:r w:rsidRPr="006E40F6">
        <w:rPr>
          <w:rFonts w:eastAsia="Calibri"/>
          <w:lang w:eastAsia="en-US"/>
        </w:rPr>
        <w:t>Перечень видов самостоятельной работы представлен в таблице 2.</w:t>
      </w:r>
    </w:p>
    <w:p w:rsidR="00B34E5F" w:rsidRPr="006E40F6" w:rsidRDefault="00B34E5F" w:rsidP="00B34E5F">
      <w:pPr>
        <w:ind w:firstLine="360"/>
        <w:jc w:val="right"/>
        <w:rPr>
          <w:rFonts w:eastAsia="Calibri"/>
          <w:lang w:eastAsia="en-US"/>
        </w:rPr>
      </w:pPr>
      <w:r w:rsidRPr="006E40F6">
        <w:rPr>
          <w:rFonts w:eastAsia="Calibri"/>
          <w:lang w:eastAsia="en-US"/>
        </w:rPr>
        <w:t>Таблица 2</w:t>
      </w:r>
    </w:p>
    <w:p w:rsidR="00FB6C74" w:rsidRPr="006E40F6" w:rsidRDefault="00FB6C74" w:rsidP="00B34E5F">
      <w:pPr>
        <w:ind w:firstLine="360"/>
        <w:jc w:val="both"/>
        <w:rPr>
          <w:rFonts w:eastAsia="Calibri"/>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6E40F6" w:rsidTr="006A3452">
        <w:tc>
          <w:tcPr>
            <w:tcW w:w="1020" w:type="dxa"/>
          </w:tcPr>
          <w:p w:rsidR="00B34E5F" w:rsidRPr="006E40F6" w:rsidRDefault="00B34E5F" w:rsidP="006A3452">
            <w:pPr>
              <w:jc w:val="center"/>
              <w:rPr>
                <w:rFonts w:eastAsia="Calibri"/>
                <w:b/>
                <w:bCs/>
                <w:lang w:eastAsia="en-US"/>
              </w:rPr>
            </w:pPr>
            <w:r w:rsidRPr="006E40F6">
              <w:rPr>
                <w:rFonts w:eastAsia="Calibri"/>
                <w:b/>
                <w:bCs/>
                <w:lang w:eastAsia="en-US"/>
              </w:rPr>
              <w:t>Кол-во часов</w:t>
            </w:r>
          </w:p>
        </w:tc>
        <w:tc>
          <w:tcPr>
            <w:tcW w:w="5343" w:type="dxa"/>
          </w:tcPr>
          <w:p w:rsidR="00B34E5F" w:rsidRPr="006E40F6" w:rsidRDefault="00B34E5F" w:rsidP="006A3452">
            <w:pPr>
              <w:jc w:val="center"/>
              <w:rPr>
                <w:rFonts w:eastAsia="Calibri"/>
                <w:b/>
                <w:bCs/>
                <w:lang w:eastAsia="en-US"/>
              </w:rPr>
            </w:pPr>
            <w:r w:rsidRPr="006E40F6">
              <w:rPr>
                <w:rFonts w:eastAsia="Calibri"/>
                <w:b/>
                <w:bCs/>
                <w:lang w:eastAsia="en-US"/>
              </w:rPr>
              <w:t>Вид самостоятельной работы</w:t>
            </w:r>
          </w:p>
        </w:tc>
        <w:tc>
          <w:tcPr>
            <w:tcW w:w="3101" w:type="dxa"/>
            <w:shd w:val="clear" w:color="auto" w:fill="FFFFFF"/>
          </w:tcPr>
          <w:p w:rsidR="00B34E5F" w:rsidRPr="006E40F6" w:rsidRDefault="00B34E5F" w:rsidP="006A3452">
            <w:pPr>
              <w:jc w:val="center"/>
              <w:rPr>
                <w:rFonts w:eastAsia="Calibri"/>
                <w:b/>
                <w:bCs/>
                <w:lang w:eastAsia="en-US"/>
              </w:rPr>
            </w:pPr>
            <w:r w:rsidRPr="006E40F6">
              <w:rPr>
                <w:rFonts w:eastAsia="Calibri"/>
                <w:b/>
                <w:bCs/>
                <w:lang w:eastAsia="en-US"/>
              </w:rPr>
              <w:t>Форма контроля</w:t>
            </w:r>
          </w:p>
        </w:tc>
      </w:tr>
      <w:tr w:rsidR="00803847" w:rsidRPr="006E40F6" w:rsidTr="006A3452">
        <w:trPr>
          <w:cantSplit/>
        </w:trPr>
        <w:tc>
          <w:tcPr>
            <w:tcW w:w="1020" w:type="dxa"/>
          </w:tcPr>
          <w:p w:rsidR="00B34E5F" w:rsidRPr="006E40F6" w:rsidRDefault="003C0085" w:rsidP="006A3452">
            <w:pPr>
              <w:jc w:val="center"/>
              <w:rPr>
                <w:rFonts w:eastAsia="Calibri"/>
                <w:lang w:eastAsia="en-US"/>
              </w:rPr>
            </w:pPr>
            <w:r w:rsidRPr="006E40F6">
              <w:rPr>
                <w:rFonts w:eastAsia="Calibri"/>
                <w:lang w:eastAsia="en-US"/>
              </w:rPr>
              <w:t>6</w:t>
            </w:r>
          </w:p>
        </w:tc>
        <w:tc>
          <w:tcPr>
            <w:tcW w:w="5343" w:type="dxa"/>
          </w:tcPr>
          <w:p w:rsidR="00B34E5F" w:rsidRPr="006E40F6" w:rsidRDefault="00C06BFA" w:rsidP="009F264F">
            <w:pPr>
              <w:spacing w:line="276" w:lineRule="auto"/>
              <w:jc w:val="both"/>
            </w:pPr>
            <w:r w:rsidRPr="006E40F6">
              <w:t xml:space="preserve">Подготовка </w:t>
            </w:r>
            <w:r w:rsidR="009F264F" w:rsidRPr="006E40F6">
              <w:t xml:space="preserve"> и написание доклада</w:t>
            </w:r>
          </w:p>
        </w:tc>
        <w:tc>
          <w:tcPr>
            <w:tcW w:w="3101" w:type="dxa"/>
            <w:shd w:val="clear" w:color="auto" w:fill="FFFFFF"/>
          </w:tcPr>
          <w:p w:rsidR="00B34E5F" w:rsidRPr="006E40F6" w:rsidRDefault="009F264F" w:rsidP="006A3452">
            <w:pPr>
              <w:jc w:val="center"/>
              <w:rPr>
                <w:rFonts w:eastAsia="Calibri"/>
                <w:lang w:eastAsia="en-US"/>
              </w:rPr>
            </w:pPr>
            <w:r w:rsidRPr="006E40F6">
              <w:rPr>
                <w:rFonts w:eastAsia="Calibri"/>
                <w:lang w:eastAsia="en-US"/>
              </w:rPr>
              <w:t>Защита доклада</w:t>
            </w:r>
          </w:p>
        </w:tc>
      </w:tr>
      <w:tr w:rsidR="00803847" w:rsidRPr="006E40F6" w:rsidTr="006A3452">
        <w:trPr>
          <w:cantSplit/>
          <w:trHeight w:val="599"/>
        </w:trPr>
        <w:tc>
          <w:tcPr>
            <w:tcW w:w="1020" w:type="dxa"/>
          </w:tcPr>
          <w:p w:rsidR="00B34E5F" w:rsidRPr="006E40F6" w:rsidRDefault="003C0085" w:rsidP="006A3452">
            <w:pPr>
              <w:spacing w:after="200"/>
              <w:jc w:val="center"/>
              <w:rPr>
                <w:rFonts w:eastAsia="Calibri"/>
                <w:lang w:eastAsia="en-US"/>
              </w:rPr>
            </w:pPr>
            <w:r w:rsidRPr="006E40F6">
              <w:rPr>
                <w:rFonts w:eastAsia="Calibri"/>
                <w:lang w:eastAsia="en-US"/>
              </w:rPr>
              <w:t>4</w:t>
            </w:r>
          </w:p>
        </w:tc>
        <w:tc>
          <w:tcPr>
            <w:tcW w:w="5343" w:type="dxa"/>
          </w:tcPr>
          <w:p w:rsidR="00B34E5F" w:rsidRPr="006E40F6" w:rsidRDefault="00B34E5F" w:rsidP="006A3452">
            <w:pPr>
              <w:rPr>
                <w:rFonts w:eastAsia="Calibri"/>
                <w:lang w:eastAsia="en-US"/>
              </w:rPr>
            </w:pPr>
            <w:r w:rsidRPr="006E40F6">
              <w:rPr>
                <w:rFonts w:eastAsia="Calibri"/>
                <w:lang w:eastAsia="en-US"/>
              </w:rPr>
              <w:t>Оформление мультимедийных презентаций учебных разделов и тем</w:t>
            </w:r>
          </w:p>
        </w:tc>
        <w:tc>
          <w:tcPr>
            <w:tcW w:w="3101" w:type="dxa"/>
            <w:shd w:val="clear" w:color="auto" w:fill="FFFFFF"/>
          </w:tcPr>
          <w:p w:rsidR="00B34E5F" w:rsidRPr="006E40F6" w:rsidRDefault="00B34E5F" w:rsidP="006A3452">
            <w:pPr>
              <w:jc w:val="center"/>
              <w:rPr>
                <w:rFonts w:eastAsia="Calibri"/>
                <w:lang w:eastAsia="en-US"/>
              </w:rPr>
            </w:pPr>
            <w:r w:rsidRPr="006E40F6">
              <w:rPr>
                <w:rFonts w:eastAsia="Calibri"/>
                <w:lang w:eastAsia="en-US"/>
              </w:rPr>
              <w:t>Представление мультимедийной презентации</w:t>
            </w:r>
          </w:p>
        </w:tc>
      </w:tr>
      <w:tr w:rsidR="00803847" w:rsidRPr="006E40F6" w:rsidTr="006A3452">
        <w:trPr>
          <w:cantSplit/>
          <w:trHeight w:val="599"/>
        </w:trPr>
        <w:tc>
          <w:tcPr>
            <w:tcW w:w="1020" w:type="dxa"/>
          </w:tcPr>
          <w:p w:rsidR="00B34E5F" w:rsidRPr="006E40F6" w:rsidRDefault="003C0085" w:rsidP="006A3452">
            <w:pPr>
              <w:spacing w:after="200"/>
              <w:jc w:val="center"/>
              <w:rPr>
                <w:rFonts w:eastAsia="Calibri"/>
                <w:lang w:eastAsia="en-US"/>
              </w:rPr>
            </w:pPr>
            <w:r w:rsidRPr="006E40F6">
              <w:rPr>
                <w:rFonts w:eastAsia="Calibri"/>
                <w:lang w:eastAsia="en-US"/>
              </w:rPr>
              <w:t>22</w:t>
            </w:r>
          </w:p>
        </w:tc>
        <w:tc>
          <w:tcPr>
            <w:tcW w:w="5343" w:type="dxa"/>
          </w:tcPr>
          <w:p w:rsidR="00B34E5F" w:rsidRPr="006E40F6" w:rsidRDefault="00B34E5F" w:rsidP="006A3452">
            <w:pPr>
              <w:rPr>
                <w:rFonts w:eastAsia="Calibri"/>
                <w:lang w:eastAsia="en-US"/>
              </w:rPr>
            </w:pPr>
            <w:r w:rsidRPr="006E40F6">
              <w:rPr>
                <w:rFonts w:eastAsia="Calibri"/>
                <w:lang w:eastAsia="en-US"/>
              </w:rPr>
              <w:t>Подготовка и написание рефератов</w:t>
            </w:r>
          </w:p>
        </w:tc>
        <w:tc>
          <w:tcPr>
            <w:tcW w:w="3101" w:type="dxa"/>
            <w:shd w:val="clear" w:color="auto" w:fill="FFFFFF"/>
          </w:tcPr>
          <w:p w:rsidR="00B34E5F" w:rsidRPr="006E40F6" w:rsidRDefault="00B34E5F" w:rsidP="006A3452">
            <w:pPr>
              <w:jc w:val="center"/>
              <w:rPr>
                <w:rFonts w:eastAsia="Calibri"/>
                <w:lang w:eastAsia="en-US"/>
              </w:rPr>
            </w:pPr>
            <w:r w:rsidRPr="006E40F6">
              <w:rPr>
                <w:rFonts w:eastAsia="Calibri"/>
                <w:lang w:eastAsia="en-US"/>
              </w:rPr>
              <w:t>Защита реферата</w:t>
            </w:r>
          </w:p>
        </w:tc>
      </w:tr>
    </w:tbl>
    <w:p w:rsidR="00B34E5F" w:rsidRPr="006E40F6" w:rsidRDefault="00B34E5F" w:rsidP="00B34E5F">
      <w:pPr>
        <w:keepNext/>
        <w:autoSpaceDE w:val="0"/>
        <w:autoSpaceDN w:val="0"/>
        <w:spacing w:line="276" w:lineRule="auto"/>
        <w:jc w:val="center"/>
        <w:outlineLvl w:val="0"/>
        <w:rPr>
          <w:b/>
        </w:rPr>
      </w:pPr>
      <w:bookmarkStart w:id="2" w:name="_Toc354667570"/>
      <w:r w:rsidRPr="006E40F6">
        <w:rPr>
          <w:b/>
        </w:rPr>
        <w:t>Методические рекомендации по работе с литературой</w:t>
      </w:r>
      <w:bookmarkEnd w:id="2"/>
      <w:r w:rsidRPr="006E40F6">
        <w:rPr>
          <w:b/>
        </w:rPr>
        <w:t>.</w:t>
      </w:r>
    </w:p>
    <w:p w:rsidR="00B34E5F" w:rsidRPr="006E40F6" w:rsidRDefault="00B34E5F" w:rsidP="00876E9A">
      <w:pPr>
        <w:ind w:firstLine="709"/>
        <w:jc w:val="both"/>
        <w:rPr>
          <w:rFonts w:eastAsia="Calibri"/>
          <w:lang w:eastAsia="en-US"/>
        </w:rPr>
      </w:pPr>
      <w:r w:rsidRPr="006E40F6">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6E40F6" w:rsidRDefault="00B34E5F" w:rsidP="00876E9A">
      <w:pPr>
        <w:ind w:firstLine="709"/>
        <w:jc w:val="both"/>
        <w:rPr>
          <w:rFonts w:eastAsia="Calibri"/>
          <w:lang w:eastAsia="en-US"/>
        </w:rPr>
      </w:pPr>
      <w:r w:rsidRPr="006E40F6">
        <w:rPr>
          <w:rFonts w:eastAsia="Calibri"/>
          <w:lang w:eastAsia="en-US"/>
        </w:rPr>
        <w:t>Умение работать с литературой означает научиться осмысленно пользоваться источниками.</w:t>
      </w:r>
    </w:p>
    <w:p w:rsidR="00B34E5F" w:rsidRPr="006E40F6" w:rsidRDefault="00B34E5F" w:rsidP="00876E9A">
      <w:pPr>
        <w:ind w:firstLine="709"/>
        <w:jc w:val="both"/>
        <w:rPr>
          <w:rFonts w:eastAsia="Calibri"/>
          <w:lang w:eastAsia="en-US"/>
        </w:rPr>
      </w:pPr>
      <w:r w:rsidRPr="006E40F6">
        <w:rPr>
          <w:rFonts w:eastAsia="Calibri"/>
          <w:lang w:eastAsia="en-US"/>
        </w:rPr>
        <w:t>Существует несколько методов работы с литературой.</w:t>
      </w:r>
    </w:p>
    <w:p w:rsidR="00B34E5F" w:rsidRPr="006E40F6" w:rsidRDefault="00B34E5F" w:rsidP="00876E9A">
      <w:pPr>
        <w:ind w:firstLine="709"/>
        <w:jc w:val="both"/>
        <w:rPr>
          <w:rFonts w:eastAsia="Calibri"/>
          <w:lang w:eastAsia="en-US"/>
        </w:rPr>
      </w:pPr>
      <w:r w:rsidRPr="006E40F6">
        <w:rPr>
          <w:rFonts w:eastAsia="Calibri"/>
          <w:lang w:eastAsia="en-US"/>
        </w:rPr>
        <w:t xml:space="preserve">Один из них - самый известный - </w:t>
      </w:r>
      <w:r w:rsidRPr="006E40F6">
        <w:rPr>
          <w:rFonts w:eastAsia="Calibri"/>
          <w:u w:val="single"/>
          <w:lang w:eastAsia="en-US"/>
        </w:rPr>
        <w:t>метод повторения</w:t>
      </w:r>
      <w:r w:rsidRPr="006E40F6">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6E40F6" w:rsidRDefault="00B34E5F" w:rsidP="00876E9A">
      <w:pPr>
        <w:ind w:firstLine="709"/>
        <w:jc w:val="both"/>
        <w:rPr>
          <w:rFonts w:eastAsia="Calibri"/>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w:t>
      </w:r>
      <w:r w:rsidRPr="006E40F6">
        <w:rPr>
          <w:rFonts w:eastAsia="Calibri"/>
          <w:lang w:eastAsia="en-US"/>
        </w:rPr>
        <w:t>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6E40F6" w:rsidRDefault="00B34E5F" w:rsidP="00876E9A">
      <w:pPr>
        <w:ind w:firstLine="709"/>
        <w:jc w:val="both"/>
        <w:rPr>
          <w:rFonts w:eastAsia="Calibri"/>
          <w:lang w:eastAsia="en-US"/>
        </w:rPr>
      </w:pPr>
      <w:r w:rsidRPr="006E40F6">
        <w:rPr>
          <w:rFonts w:eastAsia="Calibri"/>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6E40F6" w:rsidRDefault="00B34E5F" w:rsidP="00876E9A">
      <w:pPr>
        <w:ind w:firstLine="709"/>
        <w:jc w:val="both"/>
        <w:rPr>
          <w:rFonts w:eastAsia="Calibri"/>
          <w:lang w:eastAsia="en-US"/>
        </w:rPr>
      </w:pPr>
      <w:r w:rsidRPr="006E40F6">
        <w:rPr>
          <w:rFonts w:eastAsia="Calibri"/>
          <w:lang w:eastAsia="en-US"/>
        </w:rPr>
        <w:t xml:space="preserve"> Изучение научной учебной и иной литературы требует ведения рабочих записей. </w:t>
      </w:r>
    </w:p>
    <w:p w:rsidR="00B34E5F" w:rsidRPr="006E40F6" w:rsidRDefault="00B34E5F" w:rsidP="00876E9A">
      <w:pPr>
        <w:ind w:firstLine="709"/>
        <w:jc w:val="both"/>
        <w:rPr>
          <w:rFonts w:eastAsia="Calibri"/>
          <w:lang w:eastAsia="en-US"/>
        </w:rPr>
      </w:pPr>
      <w:r w:rsidRPr="006E40F6">
        <w:rPr>
          <w:rFonts w:eastAsia="Calibri"/>
          <w:lang w:eastAsia="en-US"/>
        </w:rPr>
        <w:t>Форма записей может быть весьма разнообразной: простой или развернутый план, тезисы, цитаты, конспект.</w:t>
      </w:r>
    </w:p>
    <w:p w:rsidR="00B34E5F" w:rsidRPr="006E40F6" w:rsidRDefault="00B34E5F" w:rsidP="00876E9A">
      <w:pPr>
        <w:ind w:firstLine="709"/>
        <w:jc w:val="both"/>
        <w:rPr>
          <w:rFonts w:eastAsia="Calibri"/>
          <w:lang w:eastAsia="en-US"/>
        </w:rPr>
      </w:pPr>
      <w:r w:rsidRPr="006E40F6">
        <w:rPr>
          <w:rFonts w:eastAsia="Calibri"/>
          <w:b/>
          <w:lang w:eastAsia="en-US"/>
        </w:rPr>
        <w:t>План</w:t>
      </w:r>
      <w:r w:rsidRPr="006E40F6">
        <w:rPr>
          <w:rFonts w:eastAsia="Calibri"/>
          <w:lang w:eastAsia="en-US"/>
        </w:rPr>
        <w:t xml:space="preserve">  - первооснова, каркас какой- либо письменной работы, определяющие последовательность изложения материала.</w:t>
      </w:r>
    </w:p>
    <w:p w:rsidR="00B34E5F" w:rsidRPr="006E40F6" w:rsidRDefault="00B34E5F" w:rsidP="00876E9A">
      <w:pPr>
        <w:ind w:firstLine="709"/>
        <w:jc w:val="both"/>
        <w:rPr>
          <w:rFonts w:eastAsia="Calibri"/>
          <w:lang w:eastAsia="en-US"/>
        </w:rPr>
      </w:pPr>
      <w:r w:rsidRPr="006E40F6">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6E40F6" w:rsidRDefault="00B34E5F" w:rsidP="00876E9A">
      <w:pPr>
        <w:ind w:firstLine="709"/>
        <w:jc w:val="both"/>
        <w:rPr>
          <w:rFonts w:eastAsia="Calibri"/>
          <w:lang w:eastAsia="en-US"/>
        </w:rPr>
      </w:pPr>
      <w:r w:rsidRPr="006E40F6">
        <w:rPr>
          <w:rFonts w:eastAsia="Calibri"/>
          <w:lang w:eastAsia="en-US"/>
        </w:rPr>
        <w:t>Преимущество плана состоит в следующем.</w:t>
      </w:r>
    </w:p>
    <w:p w:rsidR="00B34E5F" w:rsidRPr="006E40F6" w:rsidRDefault="00B34E5F" w:rsidP="00876E9A">
      <w:pPr>
        <w:ind w:firstLine="709"/>
        <w:jc w:val="both"/>
        <w:rPr>
          <w:rFonts w:eastAsia="Calibri"/>
          <w:lang w:eastAsia="en-US"/>
        </w:rPr>
      </w:pPr>
      <w:r w:rsidRPr="006E40F6">
        <w:rPr>
          <w:rFonts w:eastAsia="Calibri"/>
          <w:i/>
          <w:lang w:eastAsia="en-US"/>
        </w:rPr>
        <w:t>Во-первых</w:t>
      </w:r>
      <w:r w:rsidRPr="006E40F6">
        <w:rPr>
          <w:rFonts w:eastAsia="Calibri"/>
          <w:lang w:eastAsia="en-US"/>
        </w:rPr>
        <w:t>,  план позволяет наилучшим образом уяснить логику мысли автора, упрощает понимание главных моментов произведения.</w:t>
      </w:r>
    </w:p>
    <w:p w:rsidR="00B34E5F" w:rsidRPr="006E40F6" w:rsidRDefault="00B34E5F" w:rsidP="00876E9A">
      <w:pPr>
        <w:ind w:firstLine="709"/>
        <w:jc w:val="both"/>
        <w:rPr>
          <w:rFonts w:eastAsia="Calibri"/>
          <w:lang w:eastAsia="en-US"/>
        </w:rPr>
      </w:pPr>
      <w:r w:rsidRPr="006E40F6">
        <w:rPr>
          <w:rFonts w:eastAsia="Calibri"/>
          <w:i/>
          <w:lang w:eastAsia="en-US"/>
        </w:rPr>
        <w:t>Во-вторых</w:t>
      </w:r>
      <w:r w:rsidRPr="006E40F6">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6E40F6" w:rsidRDefault="00B34E5F" w:rsidP="00876E9A">
      <w:pPr>
        <w:ind w:firstLine="709"/>
        <w:jc w:val="both"/>
        <w:rPr>
          <w:rFonts w:eastAsia="Calibri"/>
          <w:lang w:eastAsia="en-US"/>
        </w:rPr>
      </w:pPr>
      <w:r w:rsidRPr="006E40F6">
        <w:rPr>
          <w:rFonts w:eastAsia="Calibri"/>
          <w:i/>
          <w:lang w:eastAsia="en-US"/>
        </w:rPr>
        <w:t>В-третьих</w:t>
      </w:r>
      <w:r w:rsidRPr="006E40F6">
        <w:rPr>
          <w:rFonts w:eastAsia="Calibri"/>
          <w:lang w:eastAsia="en-US"/>
        </w:rPr>
        <w:t>, план позволяет – при последующем возвращении к нему – быстрее обычного вспомнить прочитанное.</w:t>
      </w:r>
    </w:p>
    <w:p w:rsidR="00B34E5F" w:rsidRPr="006E40F6" w:rsidRDefault="00B34E5F" w:rsidP="00876E9A">
      <w:pPr>
        <w:ind w:firstLine="709"/>
        <w:jc w:val="both"/>
        <w:rPr>
          <w:rFonts w:eastAsia="Calibri"/>
          <w:lang w:eastAsia="en-US"/>
        </w:rPr>
      </w:pPr>
      <w:r w:rsidRPr="006E40F6">
        <w:rPr>
          <w:rFonts w:eastAsia="Calibri"/>
          <w:i/>
          <w:lang w:eastAsia="en-US"/>
        </w:rPr>
        <w:lastRenderedPageBreak/>
        <w:t>В-четвертых</w:t>
      </w:r>
      <w:r w:rsidRPr="006E40F6">
        <w:rPr>
          <w:rFonts w:eastAsia="Calibri"/>
          <w:lang w:eastAsia="en-US"/>
        </w:rPr>
        <w:t>, С помощью плана гораздо удобнее отыскивать в источнике  нужные места, факты, цитаты и т.д.</w:t>
      </w:r>
    </w:p>
    <w:p w:rsidR="00B34E5F" w:rsidRPr="006E40F6" w:rsidRDefault="00B34E5F" w:rsidP="00876E9A">
      <w:pPr>
        <w:ind w:firstLine="709"/>
        <w:jc w:val="both"/>
        <w:rPr>
          <w:rFonts w:eastAsia="Calibri"/>
          <w:lang w:eastAsia="en-US"/>
        </w:rPr>
      </w:pPr>
      <w:r w:rsidRPr="006E40F6">
        <w:rPr>
          <w:rFonts w:eastAsia="Calibri"/>
          <w:u w:val="single"/>
          <w:lang w:eastAsia="en-US"/>
        </w:rPr>
        <w:t>Выписки</w:t>
      </w:r>
      <w:r w:rsidRPr="006E40F6">
        <w:rPr>
          <w:rFonts w:eastAsia="Calibri"/>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6E40F6" w:rsidRDefault="00B34E5F" w:rsidP="00876E9A">
      <w:pPr>
        <w:ind w:firstLine="709"/>
        <w:jc w:val="both"/>
        <w:rPr>
          <w:rFonts w:eastAsia="Calibri"/>
          <w:lang w:eastAsia="en-US"/>
        </w:rPr>
      </w:pPr>
      <w:r w:rsidRPr="006E40F6">
        <w:rPr>
          <w:rFonts w:eastAsia="Calibri"/>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6E40F6" w:rsidRDefault="00B34E5F" w:rsidP="00876E9A">
      <w:pPr>
        <w:ind w:firstLine="709"/>
        <w:jc w:val="both"/>
        <w:rPr>
          <w:rFonts w:eastAsia="Calibri"/>
          <w:lang w:eastAsia="en-US"/>
        </w:rPr>
      </w:pPr>
      <w:r w:rsidRPr="006E40F6">
        <w:rPr>
          <w:rFonts w:eastAsia="Calibri"/>
          <w:u w:val="single"/>
          <w:lang w:eastAsia="en-US"/>
        </w:rPr>
        <w:t>Тезисы</w:t>
      </w:r>
      <w:r w:rsidRPr="006E40F6">
        <w:rPr>
          <w:rFonts w:eastAsia="Calibri"/>
          <w:lang w:eastAsia="en-US"/>
        </w:rPr>
        <w:t xml:space="preserve"> – сжатое изложение содержания изученного материала в утвердительной (реже опровергающей) форме.</w:t>
      </w:r>
    </w:p>
    <w:p w:rsidR="00B34E5F" w:rsidRPr="006E40F6" w:rsidRDefault="00B34E5F" w:rsidP="00876E9A">
      <w:pPr>
        <w:ind w:firstLine="709"/>
        <w:jc w:val="both"/>
        <w:rPr>
          <w:rFonts w:eastAsia="Calibri"/>
          <w:lang w:eastAsia="en-US"/>
        </w:rPr>
      </w:pPr>
      <w:r w:rsidRPr="006E40F6">
        <w:rPr>
          <w:rFonts w:eastAsia="Calibri"/>
          <w:lang w:eastAsia="en-US"/>
        </w:rPr>
        <w:t xml:space="preserve">Отличие тезисов от обычных выписок состоит в следующем. </w:t>
      </w:r>
      <w:r w:rsidRPr="006E40F6">
        <w:rPr>
          <w:rFonts w:eastAsia="Calibri"/>
          <w:i/>
          <w:lang w:eastAsia="en-US"/>
        </w:rPr>
        <w:t>Во-первых</w:t>
      </w:r>
      <w:r w:rsidRPr="006E40F6">
        <w:rPr>
          <w:rFonts w:eastAsia="Calibri"/>
          <w:lang w:eastAsia="en-US"/>
        </w:rPr>
        <w:t xml:space="preserve">, тезисам присуща значительно более высокая степень концентрации материала.  </w:t>
      </w:r>
      <w:r w:rsidRPr="006E40F6">
        <w:rPr>
          <w:rFonts w:eastAsia="Calibri"/>
          <w:i/>
          <w:lang w:eastAsia="en-US"/>
        </w:rPr>
        <w:t>Во-вторых</w:t>
      </w:r>
      <w:r w:rsidRPr="006E40F6">
        <w:rPr>
          <w:rFonts w:eastAsia="Calibri"/>
          <w:lang w:eastAsia="en-US"/>
        </w:rPr>
        <w:t xml:space="preserve">, в тезисах отмечается преобладание выводов над общими рассуждениями. </w:t>
      </w:r>
      <w:r w:rsidRPr="006E40F6">
        <w:rPr>
          <w:rFonts w:eastAsia="Calibri"/>
          <w:i/>
          <w:lang w:eastAsia="en-US"/>
        </w:rPr>
        <w:t>В-третьих</w:t>
      </w:r>
      <w:r w:rsidRPr="006E40F6">
        <w:rPr>
          <w:rFonts w:eastAsia="Calibri"/>
          <w:lang w:eastAsia="en-US"/>
        </w:rPr>
        <w:t>, чаще всего тезисы записываются близко к оригинальному тексту, т.е. без использования прямого цитирования.</w:t>
      </w:r>
    </w:p>
    <w:p w:rsidR="00B34E5F" w:rsidRPr="006E40F6" w:rsidRDefault="00B34E5F" w:rsidP="00876E9A">
      <w:pPr>
        <w:ind w:firstLine="709"/>
        <w:jc w:val="both"/>
        <w:rPr>
          <w:rFonts w:eastAsia="Calibri"/>
          <w:lang w:eastAsia="en-US"/>
        </w:rPr>
      </w:pPr>
      <w:r w:rsidRPr="006E40F6">
        <w:rPr>
          <w:rFonts w:eastAsia="Calibri"/>
          <w:u w:val="single"/>
          <w:lang w:eastAsia="en-US"/>
        </w:rPr>
        <w:t>Аннотация</w:t>
      </w:r>
      <w:r w:rsidRPr="006E40F6">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6E40F6" w:rsidRDefault="00B34E5F" w:rsidP="00876E9A">
      <w:pPr>
        <w:ind w:firstLine="709"/>
        <w:jc w:val="both"/>
        <w:rPr>
          <w:rFonts w:eastAsia="Calibri"/>
          <w:lang w:eastAsia="en-US"/>
        </w:rPr>
      </w:pPr>
      <w:r w:rsidRPr="006E40F6">
        <w:rPr>
          <w:rFonts w:eastAsia="Calibri"/>
          <w:u w:val="single"/>
          <w:lang w:eastAsia="en-US"/>
        </w:rPr>
        <w:t xml:space="preserve">Резюме </w:t>
      </w:r>
      <w:r w:rsidRPr="006E40F6">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6E40F6" w:rsidRDefault="00B34E5F" w:rsidP="00876E9A">
      <w:pPr>
        <w:ind w:firstLine="709"/>
        <w:jc w:val="both"/>
        <w:rPr>
          <w:rFonts w:eastAsia="Calibri"/>
          <w:lang w:eastAsia="en-US"/>
        </w:rPr>
      </w:pPr>
      <w:r w:rsidRPr="006E40F6">
        <w:rPr>
          <w:rFonts w:eastAsia="Calibri"/>
          <w:u w:val="single"/>
          <w:lang w:eastAsia="en-US"/>
        </w:rPr>
        <w:t>Конспект</w:t>
      </w:r>
      <w:r w:rsidRPr="006E40F6">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B34E5F" w:rsidRPr="006E40F6" w:rsidRDefault="00B34E5F" w:rsidP="00876E9A">
      <w:pPr>
        <w:keepNext/>
        <w:keepLines/>
        <w:ind w:firstLine="709"/>
        <w:jc w:val="center"/>
        <w:outlineLvl w:val="2"/>
        <w:rPr>
          <w:b/>
          <w:bCs/>
          <w:lang w:eastAsia="en-US"/>
        </w:rPr>
      </w:pPr>
      <w:bookmarkStart w:id="6" w:name="_Toc354667572"/>
      <w:bookmarkStart w:id="7" w:name="_Toc341102555"/>
      <w:bookmarkStart w:id="8" w:name="_Toc341106313"/>
      <w:bookmarkEnd w:id="3"/>
      <w:r w:rsidRPr="006E40F6">
        <w:rPr>
          <w:b/>
          <w:bCs/>
          <w:lang w:eastAsia="en-US"/>
        </w:rPr>
        <w:t>Методические рекомендации по подготовке доклада</w:t>
      </w:r>
      <w:bookmarkEnd w:id="6"/>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b/>
          <w:bCs/>
          <w:lang w:eastAsia="en-US"/>
        </w:rPr>
        <w:t xml:space="preserve">Доклад </w:t>
      </w:r>
      <w:r w:rsidRPr="006E40F6">
        <w:rPr>
          <w:rFonts w:eastAsia="Calibri"/>
          <w:lang w:eastAsia="en-US"/>
        </w:rPr>
        <w:t>– публичное сообщение, представляющее собой развёрнутое изложение определённой темы.</w:t>
      </w:r>
    </w:p>
    <w:p w:rsidR="00B34E5F" w:rsidRPr="006E40F6" w:rsidRDefault="00B34E5F" w:rsidP="00876E9A">
      <w:pPr>
        <w:autoSpaceDE w:val="0"/>
        <w:autoSpaceDN w:val="0"/>
        <w:adjustRightInd w:val="0"/>
        <w:ind w:firstLine="709"/>
        <w:jc w:val="both"/>
        <w:rPr>
          <w:rFonts w:eastAsia="Calibri"/>
          <w:b/>
          <w:bCs/>
          <w:lang w:eastAsia="en-US"/>
        </w:rPr>
      </w:pPr>
      <w:r w:rsidRPr="006E40F6">
        <w:rPr>
          <w:rFonts w:eastAsia="Calibri"/>
          <w:b/>
          <w:bCs/>
          <w:lang w:eastAsia="en-US"/>
        </w:rPr>
        <w:t>Этапы подготовки доклада:</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1. Определение цели доклада.</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2. Подбор необходимого материала, определяющего содержание доклада.</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3. Составление плана доклада, распределение собранного материала в необходимой логической последовательности.</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4. Общее знакомство с литературой и выделение среди источников главного.</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5. Уточнение плана, отбор материала к каждому пункту плана.</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6. Композиционное оформление доклада.</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7. Заучивание, запоминание текста доклада, подготовки тезисов выступления.</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8. Выступление с докладом.</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9. Обсуждение доклада.</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10. Оценивание доклада</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b/>
          <w:bCs/>
          <w:lang w:eastAsia="en-US"/>
        </w:rPr>
        <w:t xml:space="preserve">Композиционное оформление доклада </w:t>
      </w:r>
      <w:r w:rsidRPr="006E40F6">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w:t>
      </w:r>
      <w:r w:rsidRPr="006E40F6">
        <w:rPr>
          <w:rFonts w:eastAsia="Calibri"/>
          <w:lang w:eastAsia="en-US"/>
        </w:rPr>
        <w:lastRenderedPageBreak/>
        <w:t>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b/>
          <w:bCs/>
          <w:lang w:eastAsia="en-US"/>
        </w:rPr>
        <w:t xml:space="preserve">Вступление </w:t>
      </w:r>
      <w:r w:rsidRPr="006E40F6">
        <w:rPr>
          <w:rFonts w:eastAsia="Calibri"/>
          <w:lang w:eastAsia="en-US"/>
        </w:rPr>
        <w:t>помогает обеспечить успех выступления по любой тематике.</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Вступление должно содержать:</w:t>
      </w:r>
    </w:p>
    <w:p w:rsidR="00B34E5F" w:rsidRPr="006E40F6" w:rsidRDefault="00B34E5F" w:rsidP="00876E9A">
      <w:pPr>
        <w:numPr>
          <w:ilvl w:val="0"/>
          <w:numId w:val="25"/>
        </w:numPr>
        <w:autoSpaceDE w:val="0"/>
        <w:autoSpaceDN w:val="0"/>
        <w:adjustRightInd w:val="0"/>
        <w:ind w:left="0" w:firstLine="709"/>
        <w:contextualSpacing/>
        <w:jc w:val="both"/>
        <w:rPr>
          <w:rFonts w:eastAsia="Calibri"/>
          <w:lang w:eastAsia="en-US"/>
        </w:rPr>
      </w:pPr>
      <w:r w:rsidRPr="006E40F6">
        <w:rPr>
          <w:rFonts w:eastAsia="Calibri"/>
          <w:lang w:eastAsia="en-US"/>
        </w:rPr>
        <w:t>название доклада;</w:t>
      </w:r>
    </w:p>
    <w:p w:rsidR="00B34E5F" w:rsidRPr="006E40F6" w:rsidRDefault="00B34E5F" w:rsidP="00876E9A">
      <w:pPr>
        <w:numPr>
          <w:ilvl w:val="0"/>
          <w:numId w:val="24"/>
        </w:numPr>
        <w:autoSpaceDE w:val="0"/>
        <w:autoSpaceDN w:val="0"/>
        <w:adjustRightInd w:val="0"/>
        <w:ind w:left="0" w:firstLine="709"/>
        <w:contextualSpacing/>
        <w:jc w:val="both"/>
        <w:rPr>
          <w:rFonts w:eastAsia="Calibri"/>
          <w:lang w:eastAsia="en-US"/>
        </w:rPr>
      </w:pPr>
      <w:r w:rsidRPr="006E40F6">
        <w:rPr>
          <w:rFonts w:eastAsia="Calibri"/>
          <w:lang w:eastAsia="en-US"/>
        </w:rPr>
        <w:t>сообщение основной идеи;</w:t>
      </w:r>
    </w:p>
    <w:p w:rsidR="00B34E5F" w:rsidRPr="006E40F6" w:rsidRDefault="00B34E5F" w:rsidP="00876E9A">
      <w:pPr>
        <w:numPr>
          <w:ilvl w:val="0"/>
          <w:numId w:val="24"/>
        </w:numPr>
        <w:autoSpaceDE w:val="0"/>
        <w:autoSpaceDN w:val="0"/>
        <w:adjustRightInd w:val="0"/>
        <w:ind w:left="0" w:firstLine="709"/>
        <w:contextualSpacing/>
        <w:jc w:val="both"/>
        <w:rPr>
          <w:rFonts w:eastAsia="Calibri"/>
          <w:lang w:eastAsia="en-US"/>
        </w:rPr>
      </w:pPr>
      <w:r w:rsidRPr="006E40F6">
        <w:rPr>
          <w:rFonts w:eastAsia="Calibri"/>
          <w:lang w:eastAsia="en-US"/>
        </w:rPr>
        <w:t>современную оценку предмета изложения;</w:t>
      </w:r>
    </w:p>
    <w:p w:rsidR="00B34E5F" w:rsidRPr="006E40F6" w:rsidRDefault="00B34E5F" w:rsidP="00876E9A">
      <w:pPr>
        <w:numPr>
          <w:ilvl w:val="0"/>
          <w:numId w:val="24"/>
        </w:numPr>
        <w:autoSpaceDE w:val="0"/>
        <w:autoSpaceDN w:val="0"/>
        <w:adjustRightInd w:val="0"/>
        <w:ind w:left="0" w:firstLine="709"/>
        <w:contextualSpacing/>
        <w:jc w:val="both"/>
        <w:rPr>
          <w:rFonts w:eastAsia="Calibri"/>
          <w:lang w:eastAsia="en-US"/>
        </w:rPr>
      </w:pPr>
      <w:r w:rsidRPr="006E40F6">
        <w:rPr>
          <w:rFonts w:eastAsia="Calibri"/>
          <w:lang w:eastAsia="en-US"/>
        </w:rPr>
        <w:t>краткое перечисление рассматриваемых вопросов;</w:t>
      </w:r>
    </w:p>
    <w:p w:rsidR="00B34E5F" w:rsidRPr="006E40F6" w:rsidRDefault="00B34E5F" w:rsidP="00876E9A">
      <w:pPr>
        <w:numPr>
          <w:ilvl w:val="0"/>
          <w:numId w:val="24"/>
        </w:numPr>
        <w:autoSpaceDE w:val="0"/>
        <w:autoSpaceDN w:val="0"/>
        <w:adjustRightInd w:val="0"/>
        <w:ind w:left="0" w:firstLine="709"/>
        <w:contextualSpacing/>
        <w:jc w:val="both"/>
        <w:rPr>
          <w:rFonts w:eastAsia="Calibri"/>
          <w:lang w:eastAsia="en-US"/>
        </w:rPr>
      </w:pPr>
      <w:r w:rsidRPr="006E40F6">
        <w:rPr>
          <w:rFonts w:eastAsia="Calibri"/>
          <w:lang w:eastAsia="en-US"/>
        </w:rPr>
        <w:t>интересную для слушателей форму изложения;</w:t>
      </w:r>
    </w:p>
    <w:p w:rsidR="00B34E5F" w:rsidRPr="006E40F6" w:rsidRDefault="00B34E5F" w:rsidP="00876E9A">
      <w:pPr>
        <w:numPr>
          <w:ilvl w:val="0"/>
          <w:numId w:val="24"/>
        </w:numPr>
        <w:autoSpaceDE w:val="0"/>
        <w:autoSpaceDN w:val="0"/>
        <w:adjustRightInd w:val="0"/>
        <w:ind w:left="0" w:firstLine="709"/>
        <w:contextualSpacing/>
        <w:jc w:val="both"/>
        <w:rPr>
          <w:rFonts w:eastAsia="Calibri"/>
          <w:lang w:eastAsia="en-US"/>
        </w:rPr>
      </w:pPr>
      <w:r w:rsidRPr="006E40F6">
        <w:rPr>
          <w:rFonts w:eastAsia="Calibri"/>
          <w:lang w:eastAsia="en-US"/>
        </w:rPr>
        <w:t>акцентирование оригинальности подхода.</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lang w:eastAsia="en-US"/>
        </w:rPr>
        <w:t>Выступление состоит из следующих частей:</w:t>
      </w:r>
    </w:p>
    <w:p w:rsidR="00B34E5F" w:rsidRPr="006E40F6" w:rsidRDefault="00B34E5F" w:rsidP="00876E9A">
      <w:pPr>
        <w:autoSpaceDE w:val="0"/>
        <w:autoSpaceDN w:val="0"/>
        <w:adjustRightInd w:val="0"/>
        <w:ind w:firstLine="709"/>
        <w:jc w:val="both"/>
        <w:rPr>
          <w:rFonts w:eastAsia="Calibri"/>
          <w:lang w:eastAsia="en-US"/>
        </w:rPr>
      </w:pPr>
      <w:r w:rsidRPr="006E40F6">
        <w:rPr>
          <w:rFonts w:eastAsia="Calibri"/>
          <w:b/>
          <w:bCs/>
          <w:lang w:eastAsia="en-US"/>
        </w:rPr>
        <w:t xml:space="preserve">Основная часть, </w:t>
      </w:r>
      <w:r w:rsidRPr="006E40F6">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6E40F6" w:rsidRDefault="00B34E5F" w:rsidP="00876E9A">
      <w:pPr>
        <w:autoSpaceDE w:val="0"/>
        <w:autoSpaceDN w:val="0"/>
        <w:adjustRightInd w:val="0"/>
        <w:ind w:firstLine="709"/>
        <w:jc w:val="both"/>
        <w:rPr>
          <w:rFonts w:eastAsia="Calibri"/>
        </w:rPr>
      </w:pPr>
      <w:r w:rsidRPr="006E40F6">
        <w:rPr>
          <w:rFonts w:eastAsia="Calibri"/>
          <w:b/>
          <w:bCs/>
          <w:lang w:eastAsia="en-US"/>
        </w:rPr>
        <w:t xml:space="preserve">Заключение </w:t>
      </w:r>
      <w:r w:rsidRPr="006E40F6">
        <w:rPr>
          <w:rFonts w:eastAsia="Calibri"/>
          <w:lang w:eastAsia="en-US"/>
        </w:rPr>
        <w:t>— это чёткое обобщение и краткие выводы по излагаемой теме.</w:t>
      </w:r>
    </w:p>
    <w:p w:rsidR="00B34E5F" w:rsidRPr="006E40F6" w:rsidRDefault="00B34E5F" w:rsidP="00876E9A">
      <w:pPr>
        <w:keepNext/>
        <w:keepLines/>
        <w:ind w:firstLine="709"/>
        <w:jc w:val="center"/>
        <w:outlineLvl w:val="2"/>
        <w:rPr>
          <w:b/>
          <w:bCs/>
          <w:lang w:eastAsia="en-US"/>
        </w:rPr>
      </w:pPr>
      <w:bookmarkStart w:id="9" w:name="_Toc354667574"/>
      <w:bookmarkEnd w:id="7"/>
      <w:bookmarkEnd w:id="8"/>
      <w:r w:rsidRPr="006E40F6">
        <w:rPr>
          <w:b/>
          <w:bCs/>
          <w:lang w:eastAsia="en-US"/>
        </w:rPr>
        <w:t>Методические рекомендации по выполнению реферата</w:t>
      </w:r>
      <w:bookmarkEnd w:id="4"/>
      <w:bookmarkEnd w:id="5"/>
      <w:bookmarkEnd w:id="9"/>
    </w:p>
    <w:p w:rsidR="00B34E5F" w:rsidRPr="006E40F6" w:rsidRDefault="00B34E5F" w:rsidP="00876E9A">
      <w:pPr>
        <w:ind w:firstLine="709"/>
        <w:jc w:val="both"/>
        <w:rPr>
          <w:rFonts w:eastAsia="Calibri"/>
          <w:lang w:eastAsia="en-US"/>
        </w:rPr>
      </w:pPr>
      <w:r w:rsidRPr="006E40F6">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6E40F6" w:rsidRDefault="00B34E5F" w:rsidP="00876E9A">
      <w:pPr>
        <w:ind w:firstLine="709"/>
        <w:jc w:val="both"/>
        <w:rPr>
          <w:rFonts w:eastAsia="Calibri"/>
          <w:lang w:eastAsia="en-US"/>
        </w:rPr>
      </w:pPr>
      <w:r w:rsidRPr="006E40F6">
        <w:rPr>
          <w:rFonts w:eastAsia="Calibri"/>
          <w:lang w:eastAsia="en-US"/>
        </w:rPr>
        <w:t>Содержание реферата</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 xml:space="preserve">Реферат, как правило, должен содержать следующие </w:t>
      </w:r>
      <w:r w:rsidRPr="006E40F6">
        <w:rPr>
          <w:rFonts w:eastAsia="Calibri"/>
          <w:bCs/>
          <w:iCs/>
          <w:lang w:eastAsia="en-US"/>
        </w:rPr>
        <w:t>структурные элементы</w:t>
      </w:r>
      <w:r w:rsidRPr="006E40F6">
        <w:rPr>
          <w:rFonts w:eastAsia="Calibri"/>
          <w:lang w:eastAsia="en-US"/>
        </w:rPr>
        <w:t>:</w:t>
      </w:r>
    </w:p>
    <w:p w:rsidR="00B34E5F" w:rsidRPr="006E40F6" w:rsidRDefault="00B34E5F" w:rsidP="00876E9A">
      <w:pPr>
        <w:numPr>
          <w:ilvl w:val="0"/>
          <w:numId w:val="17"/>
        </w:numPr>
        <w:shd w:val="clear" w:color="auto" w:fill="FFFFFF"/>
        <w:tabs>
          <w:tab w:val="num" w:pos="1260"/>
        </w:tabs>
        <w:ind w:left="0" w:firstLine="709"/>
        <w:jc w:val="both"/>
        <w:rPr>
          <w:rFonts w:eastAsia="Calibri"/>
          <w:lang w:eastAsia="en-US"/>
        </w:rPr>
      </w:pPr>
      <w:r w:rsidRPr="006E40F6">
        <w:rPr>
          <w:rFonts w:eastAsia="Calibri"/>
          <w:lang w:eastAsia="en-US"/>
        </w:rPr>
        <w:t>титульный лист;</w:t>
      </w:r>
    </w:p>
    <w:p w:rsidR="00B34E5F" w:rsidRPr="006E40F6" w:rsidRDefault="00B34E5F" w:rsidP="00876E9A">
      <w:pPr>
        <w:numPr>
          <w:ilvl w:val="0"/>
          <w:numId w:val="17"/>
        </w:numPr>
        <w:shd w:val="clear" w:color="auto" w:fill="FFFFFF"/>
        <w:tabs>
          <w:tab w:val="num" w:pos="1260"/>
        </w:tabs>
        <w:ind w:left="0" w:firstLine="709"/>
        <w:jc w:val="both"/>
        <w:rPr>
          <w:rFonts w:eastAsia="Calibri"/>
          <w:lang w:eastAsia="en-US"/>
        </w:rPr>
      </w:pPr>
      <w:r w:rsidRPr="006E40F6">
        <w:rPr>
          <w:rFonts w:eastAsia="Calibri"/>
          <w:lang w:eastAsia="en-US"/>
        </w:rPr>
        <w:t>содержание;</w:t>
      </w:r>
    </w:p>
    <w:p w:rsidR="00B34E5F" w:rsidRPr="006E40F6" w:rsidRDefault="00B34E5F" w:rsidP="00876E9A">
      <w:pPr>
        <w:numPr>
          <w:ilvl w:val="0"/>
          <w:numId w:val="17"/>
        </w:numPr>
        <w:shd w:val="clear" w:color="auto" w:fill="FFFFFF"/>
        <w:tabs>
          <w:tab w:val="num" w:pos="1260"/>
        </w:tabs>
        <w:ind w:left="0" w:firstLine="709"/>
        <w:jc w:val="both"/>
        <w:rPr>
          <w:rFonts w:eastAsia="Calibri"/>
          <w:lang w:eastAsia="en-US"/>
        </w:rPr>
      </w:pPr>
      <w:r w:rsidRPr="006E40F6">
        <w:rPr>
          <w:rFonts w:eastAsia="Calibri"/>
          <w:lang w:eastAsia="en-US"/>
        </w:rPr>
        <w:t>введение;</w:t>
      </w:r>
    </w:p>
    <w:p w:rsidR="00B34E5F" w:rsidRPr="006E40F6" w:rsidRDefault="00B34E5F" w:rsidP="00876E9A">
      <w:pPr>
        <w:numPr>
          <w:ilvl w:val="0"/>
          <w:numId w:val="17"/>
        </w:numPr>
        <w:shd w:val="clear" w:color="auto" w:fill="FFFFFF"/>
        <w:tabs>
          <w:tab w:val="num" w:pos="1260"/>
        </w:tabs>
        <w:ind w:left="0" w:firstLine="709"/>
        <w:jc w:val="both"/>
        <w:rPr>
          <w:rFonts w:eastAsia="Calibri"/>
          <w:lang w:eastAsia="en-US"/>
        </w:rPr>
      </w:pPr>
      <w:r w:rsidRPr="006E40F6">
        <w:rPr>
          <w:rFonts w:eastAsia="Calibri"/>
          <w:lang w:eastAsia="en-US"/>
        </w:rPr>
        <w:t>основная часть;</w:t>
      </w:r>
    </w:p>
    <w:p w:rsidR="00B34E5F" w:rsidRPr="006E40F6" w:rsidRDefault="00B34E5F" w:rsidP="00876E9A">
      <w:pPr>
        <w:numPr>
          <w:ilvl w:val="0"/>
          <w:numId w:val="17"/>
        </w:numPr>
        <w:shd w:val="clear" w:color="auto" w:fill="FFFFFF"/>
        <w:tabs>
          <w:tab w:val="num" w:pos="1260"/>
        </w:tabs>
        <w:ind w:left="0" w:firstLine="709"/>
        <w:jc w:val="both"/>
        <w:rPr>
          <w:rFonts w:eastAsia="Calibri"/>
          <w:lang w:eastAsia="en-US"/>
        </w:rPr>
      </w:pPr>
      <w:r w:rsidRPr="006E40F6">
        <w:rPr>
          <w:rFonts w:eastAsia="Calibri"/>
          <w:lang w:eastAsia="en-US"/>
        </w:rPr>
        <w:t>заключение;</w:t>
      </w:r>
    </w:p>
    <w:p w:rsidR="00B34E5F" w:rsidRPr="006E40F6" w:rsidRDefault="00B34E5F" w:rsidP="00876E9A">
      <w:pPr>
        <w:numPr>
          <w:ilvl w:val="0"/>
          <w:numId w:val="17"/>
        </w:numPr>
        <w:shd w:val="clear" w:color="auto" w:fill="FFFFFF"/>
        <w:tabs>
          <w:tab w:val="num" w:pos="1260"/>
        </w:tabs>
        <w:ind w:left="0" w:firstLine="709"/>
        <w:jc w:val="both"/>
        <w:rPr>
          <w:rFonts w:eastAsia="Calibri"/>
          <w:lang w:eastAsia="en-US"/>
        </w:rPr>
      </w:pPr>
      <w:r w:rsidRPr="006E40F6">
        <w:rPr>
          <w:rFonts w:eastAsia="Calibri"/>
          <w:lang w:eastAsia="en-US"/>
        </w:rPr>
        <w:t>список использованных источников;</w:t>
      </w:r>
    </w:p>
    <w:p w:rsidR="00B34E5F" w:rsidRPr="006E40F6" w:rsidRDefault="00B34E5F" w:rsidP="00876E9A">
      <w:pPr>
        <w:numPr>
          <w:ilvl w:val="0"/>
          <w:numId w:val="17"/>
        </w:numPr>
        <w:shd w:val="clear" w:color="auto" w:fill="FFFFFF"/>
        <w:tabs>
          <w:tab w:val="num" w:pos="1260"/>
        </w:tabs>
        <w:ind w:left="0" w:firstLine="709"/>
        <w:jc w:val="both"/>
        <w:rPr>
          <w:rFonts w:eastAsia="Calibri"/>
          <w:lang w:eastAsia="en-US"/>
        </w:rPr>
      </w:pPr>
      <w:r w:rsidRPr="006E40F6">
        <w:rPr>
          <w:rFonts w:eastAsia="Calibri"/>
          <w:lang w:eastAsia="en-US"/>
        </w:rPr>
        <w:t>приложения (при необходимости).</w:t>
      </w:r>
    </w:p>
    <w:p w:rsidR="00B34E5F" w:rsidRPr="006E40F6" w:rsidRDefault="00B34E5F" w:rsidP="00876E9A">
      <w:pPr>
        <w:widowControl w:val="0"/>
        <w:autoSpaceDE w:val="0"/>
        <w:autoSpaceDN w:val="0"/>
        <w:adjustRightInd w:val="0"/>
        <w:ind w:firstLine="709"/>
        <w:jc w:val="both"/>
      </w:pPr>
      <w:r w:rsidRPr="006E40F6">
        <w:t>Примерный объем составляющих реферата представлен в таблице.</w:t>
      </w:r>
    </w:p>
    <w:p w:rsidR="00B34E5F" w:rsidRPr="006E40F6" w:rsidRDefault="00B34E5F" w:rsidP="00876E9A">
      <w:pPr>
        <w:widowControl w:val="0"/>
        <w:autoSpaceDE w:val="0"/>
        <w:autoSpaceDN w:val="0"/>
        <w:adjustRightInd w:val="0"/>
        <w:ind w:firstLine="709"/>
        <w:jc w:val="both"/>
      </w:pPr>
      <w:r w:rsidRPr="006E40F6">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6E40F6"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bCs/>
                <w:lang w:eastAsia="en-US"/>
              </w:rPr>
            </w:pPr>
            <w:r w:rsidRPr="006E40F6">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keepNext/>
              <w:keepLines/>
              <w:spacing w:line="276" w:lineRule="auto"/>
              <w:jc w:val="both"/>
              <w:outlineLvl w:val="8"/>
              <w:rPr>
                <w:iCs/>
                <w:lang w:eastAsia="en-US"/>
              </w:rPr>
            </w:pPr>
            <w:r w:rsidRPr="006E40F6">
              <w:rPr>
                <w:iCs/>
                <w:lang w:eastAsia="en-US"/>
              </w:rPr>
              <w:t>Количество страниц</w:t>
            </w:r>
          </w:p>
        </w:tc>
      </w:tr>
      <w:tr w:rsidR="00B34E5F" w:rsidRPr="006E40F6"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1</w:t>
            </w:r>
          </w:p>
        </w:tc>
      </w:tr>
      <w:tr w:rsidR="00B34E5F" w:rsidRPr="006E40F6"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1</w:t>
            </w:r>
          </w:p>
        </w:tc>
      </w:tr>
      <w:tr w:rsidR="00B34E5F" w:rsidRPr="006E40F6"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keepNext/>
              <w:keepLines/>
              <w:spacing w:line="276" w:lineRule="auto"/>
              <w:jc w:val="both"/>
              <w:outlineLvl w:val="5"/>
              <w:rPr>
                <w:b/>
                <w:i/>
                <w:iCs/>
                <w:lang w:eastAsia="en-US"/>
              </w:rPr>
            </w:pPr>
            <w:r w:rsidRPr="006E40F6">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2</w:t>
            </w:r>
          </w:p>
        </w:tc>
      </w:tr>
      <w:tr w:rsidR="00B34E5F" w:rsidRPr="006E40F6"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15-20</w:t>
            </w:r>
          </w:p>
        </w:tc>
      </w:tr>
      <w:tr w:rsidR="00B34E5F" w:rsidRPr="006E40F6"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1-2</w:t>
            </w:r>
          </w:p>
        </w:tc>
      </w:tr>
      <w:tr w:rsidR="00B34E5F" w:rsidRPr="006E40F6"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1-2</w:t>
            </w:r>
          </w:p>
        </w:tc>
      </w:tr>
      <w:tr w:rsidR="00B34E5F" w:rsidRPr="006E40F6"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6E40F6" w:rsidRDefault="00B34E5F" w:rsidP="006A3452">
            <w:pPr>
              <w:shd w:val="clear" w:color="auto" w:fill="FFFFFF"/>
              <w:spacing w:line="276" w:lineRule="auto"/>
              <w:jc w:val="both"/>
              <w:rPr>
                <w:rFonts w:eastAsia="Calibri"/>
                <w:lang w:eastAsia="en-US"/>
              </w:rPr>
            </w:pPr>
            <w:r w:rsidRPr="006E40F6">
              <w:rPr>
                <w:rFonts w:eastAsia="Calibri"/>
                <w:lang w:eastAsia="en-US"/>
              </w:rPr>
              <w:t>Без ограничений</w:t>
            </w:r>
          </w:p>
        </w:tc>
      </w:tr>
    </w:tbl>
    <w:p w:rsidR="00B34E5F" w:rsidRPr="006E40F6" w:rsidRDefault="00B34E5F" w:rsidP="00876E9A">
      <w:pPr>
        <w:shd w:val="clear" w:color="auto" w:fill="FFFFFF"/>
        <w:tabs>
          <w:tab w:val="left" w:pos="0"/>
        </w:tabs>
        <w:ind w:firstLine="709"/>
        <w:jc w:val="both"/>
        <w:rPr>
          <w:rFonts w:eastAsia="Calibri"/>
          <w:lang w:eastAsia="en-US"/>
        </w:rPr>
      </w:pPr>
      <w:r w:rsidRPr="006E40F6">
        <w:rPr>
          <w:rFonts w:eastAsia="Calibri"/>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6E40F6" w:rsidRDefault="00B34E5F" w:rsidP="00876E9A">
      <w:pPr>
        <w:widowControl w:val="0"/>
        <w:autoSpaceDE w:val="0"/>
        <w:autoSpaceDN w:val="0"/>
        <w:adjustRightInd w:val="0"/>
        <w:ind w:firstLine="709"/>
        <w:jc w:val="both"/>
      </w:pPr>
      <w:r w:rsidRPr="006E40F6">
        <w:t xml:space="preserve">Во введении дается общая характеристика реферата: </w:t>
      </w:r>
    </w:p>
    <w:p w:rsidR="00B34E5F" w:rsidRPr="006E40F6" w:rsidRDefault="00B34E5F" w:rsidP="00876E9A">
      <w:pPr>
        <w:widowControl w:val="0"/>
        <w:numPr>
          <w:ilvl w:val="0"/>
          <w:numId w:val="26"/>
        </w:numPr>
        <w:autoSpaceDE w:val="0"/>
        <w:autoSpaceDN w:val="0"/>
        <w:adjustRightInd w:val="0"/>
        <w:ind w:left="0" w:firstLine="709"/>
        <w:jc w:val="both"/>
      </w:pPr>
      <w:r w:rsidRPr="006E40F6">
        <w:t xml:space="preserve">обосновывается актуальность выбранной темы; </w:t>
      </w:r>
    </w:p>
    <w:p w:rsidR="00B34E5F" w:rsidRPr="006E40F6" w:rsidRDefault="00B34E5F" w:rsidP="00876E9A">
      <w:pPr>
        <w:widowControl w:val="0"/>
        <w:numPr>
          <w:ilvl w:val="0"/>
          <w:numId w:val="26"/>
        </w:numPr>
        <w:autoSpaceDE w:val="0"/>
        <w:autoSpaceDN w:val="0"/>
        <w:adjustRightInd w:val="0"/>
        <w:ind w:left="0" w:firstLine="709"/>
        <w:jc w:val="both"/>
      </w:pPr>
      <w:r w:rsidRPr="006E40F6">
        <w:t xml:space="preserve">определяется цель работы и задачи, подлежащие решению для её достижения; </w:t>
      </w:r>
    </w:p>
    <w:p w:rsidR="00B34E5F" w:rsidRPr="006E40F6" w:rsidRDefault="00B34E5F" w:rsidP="00876E9A">
      <w:pPr>
        <w:widowControl w:val="0"/>
        <w:numPr>
          <w:ilvl w:val="0"/>
          <w:numId w:val="26"/>
        </w:numPr>
        <w:autoSpaceDE w:val="0"/>
        <w:autoSpaceDN w:val="0"/>
        <w:adjustRightInd w:val="0"/>
        <w:ind w:left="0" w:firstLine="709"/>
        <w:jc w:val="both"/>
      </w:pPr>
      <w:r w:rsidRPr="006E40F6">
        <w:t>описываются объект и предмет исследования, информационная база исследования;</w:t>
      </w:r>
    </w:p>
    <w:p w:rsidR="00B34E5F" w:rsidRPr="006E40F6" w:rsidRDefault="00B34E5F" w:rsidP="00876E9A">
      <w:pPr>
        <w:widowControl w:val="0"/>
        <w:numPr>
          <w:ilvl w:val="0"/>
          <w:numId w:val="26"/>
        </w:numPr>
        <w:autoSpaceDE w:val="0"/>
        <w:autoSpaceDN w:val="0"/>
        <w:adjustRightInd w:val="0"/>
        <w:ind w:left="0" w:firstLine="709"/>
        <w:jc w:val="both"/>
      </w:pPr>
      <w:r w:rsidRPr="006E40F6">
        <w:t>кратко характеризуется структура реферата по главам.</w:t>
      </w:r>
    </w:p>
    <w:p w:rsidR="00B34E5F" w:rsidRPr="006E40F6" w:rsidRDefault="00B34E5F" w:rsidP="00876E9A">
      <w:pPr>
        <w:shd w:val="clear" w:color="auto" w:fill="FFFFFF"/>
        <w:tabs>
          <w:tab w:val="left" w:pos="0"/>
        </w:tabs>
        <w:ind w:firstLine="709"/>
        <w:jc w:val="both"/>
        <w:rPr>
          <w:rFonts w:eastAsia="Calibri"/>
          <w:lang w:eastAsia="en-US"/>
        </w:rPr>
      </w:pPr>
      <w:r w:rsidRPr="006E40F6">
        <w:rPr>
          <w:rFonts w:eastAsia="Calibri"/>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w:t>
      </w:r>
      <w:r w:rsidRPr="006E40F6">
        <w:rPr>
          <w:rFonts w:eastAsia="Calibri"/>
          <w:lang w:eastAsia="en-US"/>
        </w:rPr>
        <w:lastRenderedPageBreak/>
        <w:t>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6E40F6" w:rsidRDefault="00B34E5F" w:rsidP="00876E9A">
      <w:pPr>
        <w:ind w:firstLine="709"/>
        <w:jc w:val="both"/>
        <w:rPr>
          <w:rFonts w:eastAsia="Calibri"/>
          <w:lang w:eastAsia="en-US"/>
        </w:rPr>
      </w:pPr>
      <w:r w:rsidRPr="006E40F6">
        <w:rPr>
          <w:rFonts w:eastAsia="Calibri"/>
          <w:lang w:eastAsia="en-US"/>
        </w:rPr>
        <w:t>Главы основной части реферата могут носить теоретический, методологический и аналитический характер.</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6E40F6" w:rsidRDefault="00B34E5F" w:rsidP="00876E9A">
      <w:pPr>
        <w:shd w:val="clear" w:color="auto" w:fill="FFFFFF"/>
        <w:ind w:firstLine="709"/>
        <w:jc w:val="both"/>
        <w:rPr>
          <w:rFonts w:eastAsia="Calibri"/>
          <w:iCs/>
          <w:lang w:eastAsia="en-US"/>
        </w:rPr>
      </w:pPr>
      <w:r w:rsidRPr="006E40F6">
        <w:rPr>
          <w:rFonts w:eastAsia="Calibri"/>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6E40F6" w:rsidRDefault="00B34E5F" w:rsidP="00876E9A">
      <w:pPr>
        <w:ind w:firstLine="709"/>
        <w:jc w:val="both"/>
        <w:rPr>
          <w:rFonts w:eastAsia="Calibri"/>
          <w:b/>
          <w:lang w:eastAsia="en-US"/>
        </w:rPr>
      </w:pPr>
      <w:r w:rsidRPr="006E40F6">
        <w:rPr>
          <w:rFonts w:eastAsia="Calibri"/>
          <w:b/>
          <w:bCs/>
          <w:lang w:eastAsia="en-US"/>
        </w:rPr>
        <w:t xml:space="preserve">Оформление </w:t>
      </w:r>
      <w:r w:rsidRPr="006E40F6">
        <w:rPr>
          <w:rFonts w:eastAsia="Calibri"/>
          <w:b/>
          <w:lang w:eastAsia="en-US"/>
        </w:rPr>
        <w:t>реферата</w:t>
      </w:r>
    </w:p>
    <w:p w:rsidR="00B34E5F" w:rsidRPr="006E40F6" w:rsidRDefault="00B34E5F" w:rsidP="00876E9A">
      <w:pPr>
        <w:shd w:val="clear" w:color="auto" w:fill="FFFFFF"/>
        <w:tabs>
          <w:tab w:val="left" w:pos="360"/>
        </w:tabs>
        <w:ind w:firstLine="709"/>
        <w:jc w:val="both"/>
        <w:rPr>
          <w:rFonts w:eastAsia="Calibri"/>
          <w:lang w:eastAsia="en-US"/>
        </w:rPr>
      </w:pPr>
      <w:r w:rsidRPr="006E40F6">
        <w:rPr>
          <w:rFonts w:eastAsia="Calibri"/>
          <w:lang w:eastAsia="en-US"/>
        </w:rPr>
        <w:t>При выполнении внеаудиторной самостоятельной работы в виде реферата необходимо соблюдать следующие требования:</w:t>
      </w:r>
    </w:p>
    <w:p w:rsidR="00B34E5F" w:rsidRPr="006E40F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6E40F6">
        <w:rPr>
          <w:rFonts w:eastAsia="Calibri"/>
          <w:lang w:eastAsia="en-US"/>
        </w:rPr>
        <w:t xml:space="preserve">на одной стороне листа белой бумаги формата А-4 </w:t>
      </w:r>
    </w:p>
    <w:p w:rsidR="00B34E5F" w:rsidRPr="006E40F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6E40F6">
        <w:rPr>
          <w:rFonts w:eastAsia="Calibri"/>
          <w:lang w:eastAsia="en-US"/>
        </w:rPr>
        <w:t xml:space="preserve">размер шрифта-12; </w:t>
      </w:r>
      <w:r w:rsidRPr="006E40F6">
        <w:rPr>
          <w:rFonts w:eastAsia="Calibri"/>
          <w:lang w:val="en-US" w:eastAsia="en-US"/>
        </w:rPr>
        <w:t>TimesNewRoman</w:t>
      </w:r>
      <w:r w:rsidRPr="006E40F6">
        <w:rPr>
          <w:rFonts w:eastAsia="Calibri"/>
          <w:lang w:eastAsia="en-US"/>
        </w:rPr>
        <w:t>, цвет - черный</w:t>
      </w:r>
    </w:p>
    <w:p w:rsidR="00B34E5F" w:rsidRPr="006E40F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6E40F6">
        <w:rPr>
          <w:rFonts w:eastAsia="Calibri"/>
          <w:lang w:eastAsia="en-US"/>
        </w:rPr>
        <w:t>междустрочный интервал - одинарный</w:t>
      </w:r>
    </w:p>
    <w:p w:rsidR="00B34E5F" w:rsidRPr="006E40F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6E40F6">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6E40F6">
          <w:rPr>
            <w:rFonts w:eastAsia="Calibri"/>
            <w:lang w:eastAsia="en-US"/>
          </w:rPr>
          <w:t>2 см</w:t>
        </w:r>
      </w:smartTag>
      <w:r w:rsidRPr="006E40F6">
        <w:rPr>
          <w:rFonts w:eastAsia="Calibri"/>
          <w:lang w:eastAsia="en-US"/>
        </w:rPr>
        <w:t xml:space="preserve">, правого- </w:t>
      </w:r>
      <w:smartTag w:uri="urn:schemas-microsoft-com:office:smarttags" w:element="metricconverter">
        <w:smartTagPr>
          <w:attr w:name="ProductID" w:val="1 см"/>
        </w:smartTagPr>
        <w:r w:rsidRPr="006E40F6">
          <w:rPr>
            <w:rFonts w:eastAsia="Calibri"/>
            <w:lang w:eastAsia="en-US"/>
          </w:rPr>
          <w:t>1 см</w:t>
        </w:r>
      </w:smartTag>
      <w:r w:rsidRPr="006E40F6">
        <w:rPr>
          <w:rFonts w:eastAsia="Calibri"/>
          <w:lang w:eastAsia="en-US"/>
        </w:rPr>
        <w:t>, верхнего-2см, нижнего-2см.</w:t>
      </w:r>
    </w:p>
    <w:p w:rsidR="00B34E5F" w:rsidRPr="006E40F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6E40F6">
        <w:rPr>
          <w:rFonts w:eastAsia="Calibri"/>
          <w:lang w:eastAsia="en-US"/>
        </w:rPr>
        <w:t xml:space="preserve">отформатировано по ширине листа </w:t>
      </w:r>
    </w:p>
    <w:p w:rsidR="00B34E5F" w:rsidRPr="006E40F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6E40F6">
        <w:rPr>
          <w:rFonts w:eastAsia="Calibri"/>
          <w:lang w:eastAsia="en-US"/>
        </w:rPr>
        <w:t>на первой странице необходимо изложить план (содержание) работы.</w:t>
      </w:r>
    </w:p>
    <w:p w:rsidR="00B34E5F" w:rsidRPr="006E40F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6E40F6">
        <w:rPr>
          <w:rFonts w:eastAsia="Calibri"/>
          <w:lang w:eastAsia="en-US"/>
        </w:rPr>
        <w:t xml:space="preserve"> в конце работы необходимо указать источники использованной литературы</w:t>
      </w:r>
    </w:p>
    <w:p w:rsidR="00B34E5F" w:rsidRPr="006E40F6"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6E40F6">
        <w:rPr>
          <w:rFonts w:eastAsia="Calibri"/>
          <w:lang w:eastAsia="en-US"/>
        </w:rPr>
        <w:t>нумерация страниц текста -</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6E40F6" w:rsidRDefault="00B34E5F" w:rsidP="00876E9A">
      <w:pPr>
        <w:numPr>
          <w:ilvl w:val="0"/>
          <w:numId w:val="18"/>
        </w:numPr>
        <w:shd w:val="clear" w:color="auto" w:fill="FFFFFF"/>
        <w:tabs>
          <w:tab w:val="num" w:pos="1260"/>
        </w:tabs>
        <w:ind w:left="0" w:firstLine="709"/>
        <w:jc w:val="both"/>
        <w:rPr>
          <w:rFonts w:eastAsia="Calibri"/>
          <w:lang w:eastAsia="en-US"/>
        </w:rPr>
      </w:pPr>
      <w:r w:rsidRPr="006E40F6">
        <w:rPr>
          <w:rFonts w:eastAsia="Calibri"/>
          <w:lang w:eastAsia="en-US"/>
        </w:rPr>
        <w:t>законодательные и нормативно-методические документы и материалы;</w:t>
      </w:r>
    </w:p>
    <w:p w:rsidR="00B34E5F" w:rsidRPr="006E40F6" w:rsidRDefault="00B34E5F" w:rsidP="00876E9A">
      <w:pPr>
        <w:numPr>
          <w:ilvl w:val="0"/>
          <w:numId w:val="18"/>
        </w:numPr>
        <w:shd w:val="clear" w:color="auto" w:fill="FFFFFF"/>
        <w:tabs>
          <w:tab w:val="num" w:pos="1260"/>
        </w:tabs>
        <w:ind w:left="0" w:firstLine="709"/>
        <w:jc w:val="both"/>
        <w:rPr>
          <w:rFonts w:eastAsia="Calibri"/>
          <w:lang w:eastAsia="en-US"/>
        </w:rPr>
      </w:pPr>
      <w:r w:rsidRPr="006E40F6">
        <w:rPr>
          <w:rFonts w:eastAsia="Calibri"/>
          <w:lang w:eastAsia="en-US"/>
        </w:rPr>
        <w:t>специальная научная отечественная и зарубежная литература (монографии, учебники, научные статьи и т.п.);</w:t>
      </w:r>
    </w:p>
    <w:p w:rsidR="00B34E5F" w:rsidRPr="006E40F6" w:rsidRDefault="00B34E5F" w:rsidP="00876E9A">
      <w:pPr>
        <w:numPr>
          <w:ilvl w:val="0"/>
          <w:numId w:val="18"/>
        </w:numPr>
        <w:shd w:val="clear" w:color="auto" w:fill="FFFFFF"/>
        <w:tabs>
          <w:tab w:val="num" w:pos="1260"/>
        </w:tabs>
        <w:ind w:left="0" w:firstLine="709"/>
        <w:jc w:val="both"/>
        <w:rPr>
          <w:rFonts w:eastAsia="Calibri"/>
          <w:lang w:eastAsia="en-US"/>
        </w:rPr>
      </w:pPr>
      <w:r w:rsidRPr="006E40F6">
        <w:rPr>
          <w:rFonts w:eastAsia="Calibri"/>
          <w:lang w:eastAsia="en-US"/>
        </w:rPr>
        <w:t>статистические, инструктивные и отчетные материалы предприятий, организаций и учреждений.</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Включенная в список литература нумеруется сплошным порядком от первого до последнего названия.</w:t>
      </w:r>
    </w:p>
    <w:p w:rsidR="00B34E5F" w:rsidRPr="006E40F6" w:rsidRDefault="00B34E5F" w:rsidP="00876E9A">
      <w:pPr>
        <w:ind w:firstLine="709"/>
        <w:jc w:val="both"/>
        <w:rPr>
          <w:rFonts w:eastAsia="Calibri"/>
          <w:iCs/>
          <w:lang w:eastAsia="en-US"/>
        </w:rPr>
      </w:pPr>
      <w:r w:rsidRPr="006E40F6">
        <w:rPr>
          <w:rFonts w:eastAsia="Calibri"/>
          <w:lang w:eastAsia="en-US"/>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E40F6">
        <w:rPr>
          <w:rFonts w:eastAsia="Calibri"/>
          <w:iCs/>
          <w:lang w:eastAsia="en-US"/>
        </w:rPr>
        <w:t>.</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Приложения следует оформлять как продолжение реферата на его последующих страницах.</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Приложения следует нумеровать порядковой нумерацией арабскими цифрами.</w:t>
      </w:r>
    </w:p>
    <w:p w:rsidR="00B34E5F" w:rsidRPr="006E40F6" w:rsidRDefault="00B34E5F" w:rsidP="00876E9A">
      <w:pPr>
        <w:shd w:val="clear" w:color="auto" w:fill="FFFFFF"/>
        <w:ind w:firstLine="709"/>
        <w:jc w:val="both"/>
        <w:rPr>
          <w:rFonts w:eastAsia="Calibri"/>
          <w:lang w:eastAsia="en-US"/>
        </w:rPr>
      </w:pPr>
      <w:r w:rsidRPr="006E40F6">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6E40F6" w:rsidRDefault="00B34E5F" w:rsidP="00876E9A">
      <w:pPr>
        <w:ind w:firstLine="709"/>
        <w:jc w:val="both"/>
        <w:rPr>
          <w:rFonts w:eastAsia="Calibri"/>
          <w:bCs/>
          <w:lang w:eastAsia="en-US"/>
        </w:rPr>
      </w:pPr>
      <w:r w:rsidRPr="006E40F6">
        <w:rPr>
          <w:rFonts w:eastAsia="Calibri"/>
          <w:bCs/>
          <w:lang w:eastAsia="en-US"/>
        </w:rPr>
        <w:t xml:space="preserve">Критерии оценки </w:t>
      </w:r>
      <w:r w:rsidRPr="006E40F6">
        <w:rPr>
          <w:rFonts w:eastAsia="Calibri"/>
          <w:lang w:eastAsia="en-US"/>
        </w:rPr>
        <w:t>реферата</w:t>
      </w:r>
    </w:p>
    <w:p w:rsidR="00B34E5F" w:rsidRPr="006E40F6" w:rsidRDefault="00B34E5F" w:rsidP="00876E9A">
      <w:pPr>
        <w:ind w:firstLine="709"/>
        <w:jc w:val="both"/>
        <w:rPr>
          <w:rFonts w:eastAsia="Calibri"/>
          <w:lang w:eastAsia="en-US"/>
        </w:rPr>
      </w:pPr>
      <w:r w:rsidRPr="006E40F6">
        <w:rPr>
          <w:rFonts w:eastAsia="Calibri"/>
          <w:lang w:eastAsia="en-US"/>
        </w:rPr>
        <w:t>Срок сдачи готового реферата определяется утвержденным графиком.</w:t>
      </w:r>
    </w:p>
    <w:p w:rsidR="00B34E5F" w:rsidRPr="006E40F6" w:rsidRDefault="00B34E5F" w:rsidP="00876E9A">
      <w:pPr>
        <w:ind w:firstLine="709"/>
        <w:jc w:val="both"/>
        <w:rPr>
          <w:rFonts w:eastAsia="Calibri"/>
          <w:lang w:eastAsia="en-US"/>
        </w:rPr>
      </w:pPr>
      <w:r w:rsidRPr="006E40F6">
        <w:rPr>
          <w:rFonts w:eastAsia="Calibri"/>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6E40F6" w:rsidRDefault="00B34E5F" w:rsidP="00876E9A">
      <w:pPr>
        <w:keepNext/>
        <w:keepLines/>
        <w:ind w:firstLine="709"/>
        <w:jc w:val="center"/>
        <w:outlineLvl w:val="2"/>
        <w:rPr>
          <w:b/>
          <w:bCs/>
          <w:lang w:eastAsia="en-US"/>
        </w:rPr>
      </w:pPr>
      <w:bookmarkStart w:id="10" w:name="_Toc341102556"/>
      <w:bookmarkStart w:id="11" w:name="_Toc341106314"/>
      <w:bookmarkStart w:id="12" w:name="_Toc354667575"/>
      <w:r w:rsidRPr="006E40F6">
        <w:rPr>
          <w:b/>
          <w:bCs/>
          <w:lang w:eastAsia="en-US"/>
        </w:rPr>
        <w:t>Методические рекомендации по подготовке презентации</w:t>
      </w:r>
      <w:bookmarkEnd w:id="10"/>
      <w:bookmarkEnd w:id="11"/>
      <w:bookmarkEnd w:id="12"/>
    </w:p>
    <w:p w:rsidR="00B34E5F" w:rsidRPr="006E40F6" w:rsidRDefault="00B34E5F" w:rsidP="00876E9A">
      <w:pPr>
        <w:widowControl w:val="0"/>
        <w:autoSpaceDE w:val="0"/>
        <w:autoSpaceDN w:val="0"/>
        <w:adjustRightInd w:val="0"/>
        <w:ind w:firstLine="709"/>
        <w:jc w:val="both"/>
        <w:rPr>
          <w:lang w:eastAsia="en-US"/>
        </w:rPr>
      </w:pPr>
      <w:r w:rsidRPr="006E40F6">
        <w:rPr>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6E40F6" w:rsidRDefault="00B34E5F" w:rsidP="00876E9A">
      <w:pPr>
        <w:snapToGrid w:val="0"/>
        <w:ind w:firstLine="709"/>
        <w:jc w:val="both"/>
        <w:rPr>
          <w:rFonts w:eastAsia="Calibri"/>
          <w:lang w:eastAsia="en-US"/>
        </w:rPr>
      </w:pPr>
      <w:r w:rsidRPr="006E40F6">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6E40F6" w:rsidRDefault="00B34E5F" w:rsidP="00876E9A">
      <w:pPr>
        <w:snapToGrid w:val="0"/>
        <w:ind w:firstLine="709"/>
        <w:jc w:val="both"/>
        <w:rPr>
          <w:rFonts w:eastAsia="Calibri"/>
          <w:lang w:eastAsia="en-US"/>
        </w:rPr>
      </w:pPr>
      <w:r w:rsidRPr="006E40F6">
        <w:rPr>
          <w:rFonts w:eastAsia="Calibri"/>
          <w:u w:val="single"/>
          <w:lang w:eastAsia="en-US"/>
        </w:rPr>
        <w:t>1 стратегия</w:t>
      </w:r>
      <w:r w:rsidRPr="006E40F6">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6E40F6" w:rsidRDefault="00B34E5F" w:rsidP="00876E9A">
      <w:pPr>
        <w:numPr>
          <w:ilvl w:val="0"/>
          <w:numId w:val="21"/>
        </w:numPr>
        <w:tabs>
          <w:tab w:val="num" w:pos="1259"/>
        </w:tabs>
        <w:snapToGrid w:val="0"/>
        <w:ind w:left="0" w:firstLine="709"/>
        <w:jc w:val="both"/>
        <w:rPr>
          <w:rFonts w:eastAsia="Calibri"/>
          <w:lang w:eastAsia="en-US"/>
        </w:rPr>
      </w:pPr>
      <w:r w:rsidRPr="006E40F6">
        <w:rPr>
          <w:rFonts w:eastAsia="Calibri"/>
          <w:lang w:eastAsia="en-US"/>
        </w:rPr>
        <w:t>объем текста на слайде – не больше 7 строк;</w:t>
      </w:r>
    </w:p>
    <w:p w:rsidR="00B34E5F" w:rsidRPr="006E40F6" w:rsidRDefault="00B34E5F" w:rsidP="00876E9A">
      <w:pPr>
        <w:numPr>
          <w:ilvl w:val="0"/>
          <w:numId w:val="21"/>
        </w:numPr>
        <w:tabs>
          <w:tab w:val="num" w:pos="1259"/>
        </w:tabs>
        <w:snapToGrid w:val="0"/>
        <w:ind w:left="0" w:firstLine="709"/>
        <w:jc w:val="both"/>
        <w:rPr>
          <w:rFonts w:eastAsia="Calibri"/>
          <w:lang w:eastAsia="en-US"/>
        </w:rPr>
      </w:pPr>
      <w:r w:rsidRPr="006E40F6">
        <w:rPr>
          <w:rFonts w:eastAsia="Calibri"/>
          <w:lang w:eastAsia="en-US"/>
        </w:rPr>
        <w:t>маркированный/нумерованный список содержит не более 7 элементов;</w:t>
      </w:r>
    </w:p>
    <w:p w:rsidR="00B34E5F" w:rsidRPr="006E40F6" w:rsidRDefault="00B34E5F" w:rsidP="00876E9A">
      <w:pPr>
        <w:numPr>
          <w:ilvl w:val="0"/>
          <w:numId w:val="21"/>
        </w:numPr>
        <w:tabs>
          <w:tab w:val="num" w:pos="1259"/>
        </w:tabs>
        <w:snapToGrid w:val="0"/>
        <w:ind w:left="0" w:firstLine="709"/>
        <w:jc w:val="both"/>
        <w:rPr>
          <w:rFonts w:eastAsia="Calibri"/>
          <w:lang w:eastAsia="en-US"/>
        </w:rPr>
      </w:pPr>
      <w:r w:rsidRPr="006E40F6">
        <w:rPr>
          <w:rFonts w:eastAsia="Calibri"/>
          <w:lang w:eastAsia="en-US"/>
        </w:rPr>
        <w:t>отсутствуют знаки пунктуации в конце строк в маркированных и нумерованных списках;</w:t>
      </w:r>
    </w:p>
    <w:p w:rsidR="00B34E5F" w:rsidRPr="006E40F6" w:rsidRDefault="00B34E5F" w:rsidP="00876E9A">
      <w:pPr>
        <w:numPr>
          <w:ilvl w:val="0"/>
          <w:numId w:val="21"/>
        </w:numPr>
        <w:tabs>
          <w:tab w:val="num" w:pos="1259"/>
        </w:tabs>
        <w:snapToGrid w:val="0"/>
        <w:ind w:left="0" w:firstLine="709"/>
        <w:jc w:val="both"/>
        <w:rPr>
          <w:rFonts w:eastAsia="Calibri"/>
          <w:lang w:eastAsia="en-US"/>
        </w:rPr>
      </w:pPr>
      <w:r w:rsidRPr="006E40F6">
        <w:rPr>
          <w:rFonts w:eastAsia="Calibri"/>
          <w:lang w:eastAsia="en-US"/>
        </w:rPr>
        <w:t>значимая информация выделяется с помощью цвета, кегля, эффектов анимации.</w:t>
      </w:r>
    </w:p>
    <w:p w:rsidR="00B34E5F" w:rsidRPr="006E40F6" w:rsidRDefault="00B34E5F" w:rsidP="00876E9A">
      <w:pPr>
        <w:snapToGrid w:val="0"/>
        <w:ind w:firstLine="709"/>
        <w:jc w:val="both"/>
        <w:rPr>
          <w:rFonts w:eastAsia="Calibri"/>
          <w:lang w:eastAsia="en-US"/>
        </w:rPr>
      </w:pPr>
      <w:r w:rsidRPr="006E40F6">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6E40F6" w:rsidRDefault="00B34E5F" w:rsidP="00876E9A">
      <w:pPr>
        <w:snapToGrid w:val="0"/>
        <w:ind w:firstLine="709"/>
        <w:jc w:val="both"/>
        <w:rPr>
          <w:rFonts w:eastAsia="Calibri"/>
          <w:lang w:eastAsia="en-US"/>
        </w:rPr>
      </w:pPr>
      <w:r w:rsidRPr="006E40F6">
        <w:rPr>
          <w:rFonts w:eastAsia="Calibri"/>
          <w:u w:val="single"/>
          <w:lang w:eastAsia="en-US"/>
        </w:rPr>
        <w:t>2 стратегия</w:t>
      </w:r>
      <w:r w:rsidRPr="006E40F6">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6E40F6" w:rsidRDefault="00B34E5F" w:rsidP="00876E9A">
      <w:pPr>
        <w:numPr>
          <w:ilvl w:val="0"/>
          <w:numId w:val="22"/>
        </w:numPr>
        <w:ind w:left="0" w:firstLine="709"/>
        <w:jc w:val="both"/>
      </w:pPr>
      <w:r w:rsidRPr="006E40F6">
        <w:t>выбранные средства визуализации информации (таблицы, схемы, графики и т. д.) соответствуют содержанию;</w:t>
      </w:r>
    </w:p>
    <w:p w:rsidR="00B34E5F" w:rsidRPr="006E40F6" w:rsidRDefault="00B34E5F" w:rsidP="00876E9A">
      <w:pPr>
        <w:numPr>
          <w:ilvl w:val="0"/>
          <w:numId w:val="22"/>
        </w:numPr>
        <w:ind w:left="0" w:firstLine="709"/>
        <w:jc w:val="both"/>
      </w:pPr>
      <w:r w:rsidRPr="006E40F6">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6E40F6" w:rsidRDefault="00B34E5F" w:rsidP="00876E9A">
      <w:pPr>
        <w:ind w:firstLine="709"/>
        <w:jc w:val="both"/>
        <w:rPr>
          <w:rFonts w:eastAsia="Calibri"/>
          <w:lang w:eastAsia="en-US"/>
        </w:rPr>
      </w:pPr>
      <w:r w:rsidRPr="006E40F6">
        <w:rPr>
          <w:rFonts w:eastAsia="Calibri"/>
          <w:color w:val="000000"/>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E40F6">
        <w:rPr>
          <w:rFonts w:eastAsia="Calibri"/>
          <w:lang w:eastAsia="en-US"/>
        </w:rPr>
        <w:t>Наиболее важная информация должна располагаться в центре экрана.</w:t>
      </w:r>
    </w:p>
    <w:p w:rsidR="00B34E5F" w:rsidRPr="006E40F6" w:rsidRDefault="00B34E5F" w:rsidP="00876E9A">
      <w:pPr>
        <w:ind w:firstLine="709"/>
        <w:jc w:val="both"/>
      </w:pPr>
      <w:r w:rsidRPr="006E40F6">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E40F6">
        <w:rPr>
          <w:i/>
        </w:rPr>
        <w:t>вспомогательный</w:t>
      </w:r>
      <w:r w:rsidRPr="006E40F6">
        <w:t xml:space="preserve"> материал, но я его хочу пропустить, чтобы не перегружать выступление подробностями». Правда, такой прием делать в </w:t>
      </w:r>
      <w:r w:rsidRPr="006E40F6">
        <w:rPr>
          <w:i/>
        </w:rPr>
        <w:t>начале</w:t>
      </w:r>
      <w:r w:rsidRPr="006E40F6">
        <w:t xml:space="preserve"> и в </w:t>
      </w:r>
      <w:r w:rsidRPr="006E40F6">
        <w:rPr>
          <w:i/>
        </w:rPr>
        <w:t>конце</w:t>
      </w:r>
      <w:r w:rsidRPr="006E40F6">
        <w:t xml:space="preserve"> презентации – рискованно, оптимальный вариант – в середине выступления.</w:t>
      </w:r>
    </w:p>
    <w:p w:rsidR="00B34E5F" w:rsidRPr="006E40F6" w:rsidRDefault="00B34E5F" w:rsidP="00876E9A">
      <w:pPr>
        <w:ind w:firstLine="709"/>
        <w:jc w:val="both"/>
      </w:pPr>
      <w:r w:rsidRPr="006E40F6">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6E40F6" w:rsidRDefault="00B34E5F" w:rsidP="00876E9A">
      <w:pPr>
        <w:ind w:firstLine="709"/>
        <w:jc w:val="both"/>
      </w:pPr>
      <w:r w:rsidRPr="006E40F6">
        <w:t xml:space="preserve">Особо тщательно необходимо отнестись к </w:t>
      </w:r>
      <w:r w:rsidRPr="006E40F6">
        <w:rPr>
          <w:b/>
          <w:i/>
        </w:rPr>
        <w:t>оформлению презентации</w:t>
      </w:r>
      <w:r w:rsidRPr="006E40F6">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6E40F6" w:rsidRDefault="00B34E5F" w:rsidP="00876E9A">
      <w:pPr>
        <w:ind w:firstLine="709"/>
        <w:jc w:val="both"/>
        <w:rPr>
          <w:rFonts w:eastAsia="Calibri"/>
          <w:lang w:eastAsia="en-US"/>
        </w:rPr>
      </w:pPr>
      <w:r w:rsidRPr="006E40F6">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E40F6">
        <w:rPr>
          <w:rFonts w:eastAsia="Calibri"/>
          <w:color w:val="000000"/>
          <w:lang w:eastAsia="en-US"/>
        </w:rPr>
        <w:t xml:space="preserve">звуковые эффекты в ходе демонстрации презентации. Наилучшими являются контрастные </w:t>
      </w:r>
      <w:r w:rsidRPr="006E40F6">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6E40F6" w:rsidRDefault="00B34E5F" w:rsidP="00876E9A">
      <w:pPr>
        <w:ind w:firstLine="709"/>
        <w:jc w:val="both"/>
        <w:rPr>
          <w:rFonts w:eastAsia="Calibri"/>
          <w:lang w:eastAsia="en-US"/>
        </w:rPr>
      </w:pPr>
      <w:r w:rsidRPr="006E40F6">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E40F6">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6E40F6">
          <w:rPr>
            <w:rFonts w:eastAsia="Calibri"/>
            <w:color w:val="000000"/>
            <w:lang w:eastAsia="en-US"/>
          </w:rPr>
          <w:t>1 см</w:t>
        </w:r>
      </w:smartTag>
      <w:r w:rsidRPr="006E40F6">
        <w:rPr>
          <w:rFonts w:eastAsia="Calibri"/>
          <w:color w:val="000000"/>
          <w:lang w:eastAsia="en-US"/>
        </w:rPr>
        <w:t xml:space="preserve"> с каждой стороны. </w:t>
      </w:r>
      <w:r w:rsidRPr="006E40F6">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6E40F6" w:rsidRDefault="00B34E5F" w:rsidP="00876E9A">
      <w:pPr>
        <w:ind w:firstLine="709"/>
        <w:jc w:val="both"/>
        <w:rPr>
          <w:rFonts w:eastAsia="Calibri"/>
          <w:lang w:eastAsia="en-US"/>
        </w:rPr>
      </w:pPr>
      <w:r w:rsidRPr="006E40F6">
        <w:rPr>
          <w:rFonts w:eastAsia="Calibri"/>
          <w:lang w:eastAsia="en-US"/>
        </w:rPr>
        <w:t xml:space="preserve">Диаграммы готовятся с использованием мастера диаграмм табличного процессора </w:t>
      </w:r>
      <w:r w:rsidRPr="006E40F6">
        <w:rPr>
          <w:rFonts w:eastAsia="Calibri"/>
          <w:lang w:val="en-US" w:eastAsia="en-US"/>
        </w:rPr>
        <w:t>MSExcel</w:t>
      </w:r>
      <w:r w:rsidRPr="006E40F6">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E40F6">
        <w:rPr>
          <w:rFonts w:eastAsia="Calibri"/>
          <w:lang w:val="en-US" w:eastAsia="en-US"/>
        </w:rPr>
        <w:t>MSOffice</w:t>
      </w:r>
      <w:r w:rsidRPr="006E40F6">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E40F6">
        <w:rPr>
          <w:rFonts w:eastAsia="Calibri"/>
          <w:color w:val="000000"/>
          <w:lang w:eastAsia="en-US"/>
        </w:rPr>
        <w:t xml:space="preserve">В таблицах не должно быть более 4 строк и 4 столбцов — в противном случае данные в таблице будет </w:t>
      </w:r>
      <w:r w:rsidRPr="006E40F6">
        <w:rPr>
          <w:rFonts w:eastAsia="Calibri"/>
          <w:color w:val="000000"/>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B34E5F" w:rsidRPr="006E40F6" w:rsidRDefault="00B34E5F" w:rsidP="00876E9A">
      <w:pPr>
        <w:ind w:firstLine="709"/>
        <w:jc w:val="both"/>
        <w:rPr>
          <w:rFonts w:eastAsia="Calibri"/>
          <w:lang w:eastAsia="en-US"/>
        </w:rPr>
      </w:pPr>
      <w:r w:rsidRPr="006E40F6">
        <w:rPr>
          <w:rFonts w:eastAsia="Calibri"/>
          <w:lang w:eastAsia="en-US"/>
        </w:rPr>
        <w:t xml:space="preserve">Табличная информация вставляется в материалы как таблица текстового процессора </w:t>
      </w:r>
      <w:r w:rsidRPr="006E40F6">
        <w:rPr>
          <w:rFonts w:eastAsia="Calibri"/>
          <w:lang w:val="en-US" w:eastAsia="en-US"/>
        </w:rPr>
        <w:t>MSWord</w:t>
      </w:r>
      <w:r w:rsidRPr="006E40F6">
        <w:rPr>
          <w:rFonts w:eastAsia="Calibri"/>
          <w:lang w:eastAsia="en-US"/>
        </w:rPr>
        <w:t xml:space="preserve"> или табличного процессора </w:t>
      </w:r>
      <w:r w:rsidRPr="006E40F6">
        <w:rPr>
          <w:rFonts w:eastAsia="Calibri"/>
          <w:lang w:val="en-US" w:eastAsia="en-US"/>
        </w:rPr>
        <w:t>MSExcel</w:t>
      </w:r>
      <w:r w:rsidRPr="006E40F6">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E40F6">
          <w:rPr>
            <w:rFonts w:eastAsia="Calibri"/>
            <w:lang w:eastAsia="en-US"/>
          </w:rPr>
          <w:t xml:space="preserve">18 </w:t>
        </w:r>
        <w:r w:rsidRPr="006E40F6">
          <w:rPr>
            <w:rFonts w:eastAsia="Calibri"/>
            <w:lang w:val="en-US" w:eastAsia="en-US"/>
          </w:rPr>
          <w:t>pt</w:t>
        </w:r>
      </w:smartTag>
      <w:r w:rsidRPr="006E40F6">
        <w:rPr>
          <w:rFonts w:eastAsia="Calibri"/>
          <w:lang w:eastAsia="en-US"/>
        </w:rPr>
        <w:t>. Таблицы и диаграммы размещаются на светлом или белом фоне.</w:t>
      </w:r>
    </w:p>
    <w:p w:rsidR="00B34E5F" w:rsidRPr="006E40F6" w:rsidRDefault="00B34E5F" w:rsidP="00876E9A">
      <w:pPr>
        <w:ind w:firstLine="709"/>
        <w:jc w:val="both"/>
        <w:rPr>
          <w:color w:val="000000"/>
        </w:rPr>
      </w:pPr>
      <w:r w:rsidRPr="006E40F6">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6E40F6" w:rsidRDefault="00B34E5F" w:rsidP="00876E9A">
      <w:pPr>
        <w:ind w:firstLine="709"/>
        <w:jc w:val="both"/>
        <w:rPr>
          <w:color w:val="000000"/>
        </w:rPr>
      </w:pPr>
      <w:r w:rsidRPr="006E40F6">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6E40F6" w:rsidRDefault="00B34E5F" w:rsidP="00876E9A">
      <w:pPr>
        <w:ind w:firstLine="709"/>
        <w:jc w:val="both"/>
        <w:rPr>
          <w:color w:val="000000"/>
        </w:rPr>
      </w:pPr>
      <w:r w:rsidRPr="006E40F6">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6E40F6" w:rsidRDefault="00B34E5F" w:rsidP="00876E9A">
      <w:pPr>
        <w:ind w:firstLine="709"/>
        <w:jc w:val="both"/>
        <w:rPr>
          <w:snapToGrid w:val="0"/>
        </w:rPr>
      </w:pPr>
      <w:r w:rsidRPr="006E40F6">
        <w:rPr>
          <w:snapToGrid w:val="0"/>
        </w:rPr>
        <w:t>После подготовки презентации полезно проконтролировать себя вопросами:</w:t>
      </w:r>
    </w:p>
    <w:p w:rsidR="00B34E5F" w:rsidRPr="006E40F6" w:rsidRDefault="00B34E5F" w:rsidP="00876E9A">
      <w:pPr>
        <w:numPr>
          <w:ilvl w:val="0"/>
          <w:numId w:val="23"/>
        </w:numPr>
        <w:tabs>
          <w:tab w:val="num" w:pos="338"/>
        </w:tabs>
        <w:ind w:left="0" w:firstLine="709"/>
        <w:jc w:val="both"/>
        <w:rPr>
          <w:rFonts w:eastAsia="Calibri"/>
          <w:lang w:eastAsia="en-US"/>
        </w:rPr>
      </w:pPr>
      <w:r w:rsidRPr="006E40F6">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6E40F6" w:rsidRDefault="00B34E5F" w:rsidP="00876E9A">
      <w:pPr>
        <w:numPr>
          <w:ilvl w:val="0"/>
          <w:numId w:val="23"/>
        </w:numPr>
        <w:ind w:left="0" w:firstLine="709"/>
        <w:jc w:val="both"/>
        <w:rPr>
          <w:rFonts w:eastAsia="Calibri"/>
          <w:lang w:eastAsia="en-US"/>
        </w:rPr>
      </w:pPr>
      <w:r w:rsidRPr="006E40F6">
        <w:rPr>
          <w:rFonts w:eastAsia="Calibri"/>
          <w:lang w:eastAsia="en-US"/>
        </w:rPr>
        <w:t>к каким особенностям объекта презентации удалось привлечь внимание аудитории?</w:t>
      </w:r>
    </w:p>
    <w:p w:rsidR="00B34E5F" w:rsidRPr="006E40F6" w:rsidRDefault="00B34E5F" w:rsidP="00876E9A">
      <w:pPr>
        <w:numPr>
          <w:ilvl w:val="0"/>
          <w:numId w:val="23"/>
        </w:numPr>
        <w:ind w:left="0" w:firstLine="709"/>
        <w:jc w:val="both"/>
        <w:rPr>
          <w:rFonts w:eastAsia="Calibri"/>
          <w:lang w:eastAsia="en-US"/>
        </w:rPr>
      </w:pPr>
      <w:r w:rsidRPr="006E40F6">
        <w:rPr>
          <w:rFonts w:eastAsia="Calibri"/>
          <w:lang w:eastAsia="en-US"/>
        </w:rPr>
        <w:t xml:space="preserve">не отвлекает ли созданная презентация от устного выступления? </w:t>
      </w:r>
    </w:p>
    <w:p w:rsidR="00B34E5F" w:rsidRPr="006E40F6" w:rsidRDefault="00B34E5F" w:rsidP="00876E9A">
      <w:pPr>
        <w:snapToGrid w:val="0"/>
        <w:ind w:firstLine="709"/>
        <w:jc w:val="both"/>
        <w:rPr>
          <w:rFonts w:eastAsia="Calibri"/>
          <w:lang w:eastAsia="en-US"/>
        </w:rPr>
      </w:pPr>
      <w:r w:rsidRPr="006E40F6">
        <w:rPr>
          <w:rFonts w:eastAsia="Calibri"/>
          <w:lang w:eastAsia="en-US"/>
        </w:rPr>
        <w:t>После подготовки презентации необходима репетиция выступления.</w:t>
      </w:r>
    </w:p>
    <w:p w:rsidR="00B34E5F" w:rsidRPr="006E40F6" w:rsidRDefault="00B34E5F" w:rsidP="00876E9A">
      <w:pPr>
        <w:snapToGrid w:val="0"/>
        <w:ind w:firstLine="709"/>
        <w:jc w:val="both"/>
        <w:rPr>
          <w:rFonts w:eastAsia="Calibri"/>
          <w:lang w:eastAsia="en-US"/>
        </w:rPr>
      </w:pPr>
    </w:p>
    <w:p w:rsidR="00B34E5F" w:rsidRPr="00324D62" w:rsidRDefault="00324D62" w:rsidP="00876E9A">
      <w:pPr>
        <w:snapToGrid w:val="0"/>
        <w:ind w:firstLine="709"/>
        <w:jc w:val="both"/>
        <w:rPr>
          <w:rFonts w:eastAsia="Calibri"/>
          <w:b/>
          <w:lang w:eastAsia="en-US"/>
        </w:rPr>
      </w:pPr>
      <w:r w:rsidRPr="00324D62">
        <w:rPr>
          <w:rFonts w:eastAsia="Calibri"/>
          <w:b/>
          <w:lang w:eastAsia="en-US"/>
        </w:rPr>
        <w:t>4.Критерии оценивания выполненных заданий</w:t>
      </w:r>
    </w:p>
    <w:p w:rsidR="006E40F6" w:rsidRPr="006E40F6" w:rsidRDefault="006E40F6" w:rsidP="006E40F6">
      <w:pPr>
        <w:contextualSpacing/>
        <w:jc w:val="center"/>
        <w:rPr>
          <w:bCs/>
          <w:lang w:eastAsia="en-US"/>
        </w:rPr>
      </w:pPr>
    </w:p>
    <w:p w:rsidR="00B34E5F" w:rsidRPr="006E40F6" w:rsidRDefault="00B34E5F" w:rsidP="00B34E5F">
      <w:pPr>
        <w:spacing w:line="276" w:lineRule="auto"/>
        <w:ind w:firstLine="720"/>
        <w:jc w:val="both"/>
        <w:rPr>
          <w:rFonts w:eastAsia="Calibri"/>
          <w:b/>
          <w:lang w:eastAsia="en-US"/>
        </w:rPr>
      </w:pPr>
      <w:r w:rsidRPr="006E40F6">
        <w:rPr>
          <w:rFonts w:eastAsia="Calibri"/>
          <w:b/>
          <w:lang w:eastAsia="en-US"/>
        </w:rPr>
        <w:t>Реферат оценивается по системе:</w:t>
      </w:r>
    </w:p>
    <w:p w:rsidR="00B34E5F" w:rsidRPr="006E40F6" w:rsidRDefault="00B34E5F" w:rsidP="00B34E5F">
      <w:pPr>
        <w:shd w:val="clear" w:color="auto" w:fill="FFFFFF"/>
        <w:tabs>
          <w:tab w:val="left" w:pos="5983"/>
        </w:tabs>
        <w:spacing w:line="276" w:lineRule="auto"/>
        <w:ind w:firstLine="720"/>
        <w:jc w:val="both"/>
        <w:rPr>
          <w:rFonts w:eastAsia="Calibri"/>
          <w:lang w:eastAsia="en-US"/>
        </w:rPr>
      </w:pPr>
      <w:r w:rsidRPr="006E40F6">
        <w:rPr>
          <w:rFonts w:eastAsia="Calibri"/>
          <w:color w:val="000000"/>
          <w:lang w:eastAsia="en-US"/>
        </w:rPr>
        <w:t xml:space="preserve">Оценка "отлично" выставляется за </w:t>
      </w:r>
      <w:r w:rsidRPr="006E40F6">
        <w:rPr>
          <w:rFonts w:eastAsia="Calibri"/>
          <w:lang w:eastAsia="en-US"/>
        </w:rPr>
        <w:t>реферат</w:t>
      </w:r>
      <w:r w:rsidRPr="006E40F6">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6E40F6" w:rsidRDefault="00B34E5F" w:rsidP="00B34E5F">
      <w:pPr>
        <w:shd w:val="clear" w:color="auto" w:fill="FFFFFF"/>
        <w:tabs>
          <w:tab w:val="left" w:pos="5983"/>
        </w:tabs>
        <w:spacing w:line="276" w:lineRule="auto"/>
        <w:ind w:firstLine="720"/>
        <w:jc w:val="both"/>
        <w:rPr>
          <w:color w:val="000000"/>
        </w:rPr>
      </w:pPr>
      <w:r w:rsidRPr="006E40F6">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6E40F6" w:rsidRDefault="00B34E5F" w:rsidP="00B34E5F">
      <w:pPr>
        <w:shd w:val="clear" w:color="auto" w:fill="FFFFFF"/>
        <w:spacing w:line="276" w:lineRule="auto"/>
        <w:ind w:firstLine="720"/>
        <w:jc w:val="both"/>
        <w:rPr>
          <w:rFonts w:eastAsia="Calibri"/>
          <w:lang w:eastAsia="en-US"/>
        </w:rPr>
      </w:pPr>
      <w:r w:rsidRPr="006E40F6">
        <w:rPr>
          <w:rFonts w:eastAsia="Calibri"/>
          <w:color w:val="000000"/>
          <w:lang w:eastAsia="en-US"/>
        </w:rPr>
        <w:t xml:space="preserve">Оценка "удовлетворительно" выставляется за </w:t>
      </w:r>
      <w:r w:rsidRPr="006E40F6">
        <w:rPr>
          <w:rFonts w:eastAsia="Calibri"/>
          <w:lang w:eastAsia="en-US"/>
        </w:rPr>
        <w:t>реферат</w:t>
      </w:r>
      <w:r w:rsidRPr="006E40F6">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6E40F6" w:rsidRDefault="00B34E5F" w:rsidP="00B34E5F">
      <w:pPr>
        <w:shd w:val="clear" w:color="auto" w:fill="FFFFFF"/>
        <w:spacing w:line="276" w:lineRule="auto"/>
        <w:ind w:firstLine="720"/>
        <w:jc w:val="both"/>
        <w:rPr>
          <w:rFonts w:eastAsia="Calibri"/>
          <w:color w:val="000000"/>
          <w:lang w:eastAsia="en-US"/>
        </w:rPr>
      </w:pPr>
      <w:r w:rsidRPr="006E40F6">
        <w:rPr>
          <w:rFonts w:eastAsia="Calibri"/>
          <w:color w:val="000000"/>
          <w:lang w:eastAsia="en-US"/>
        </w:rPr>
        <w:t xml:space="preserve">Оценка "неудовлетворительно" выставляется за </w:t>
      </w:r>
      <w:r w:rsidRPr="006E40F6">
        <w:rPr>
          <w:rFonts w:eastAsia="Calibri"/>
          <w:lang w:eastAsia="en-US"/>
        </w:rPr>
        <w:t>реферат</w:t>
      </w:r>
      <w:r w:rsidRPr="006E40F6">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6E40F6" w:rsidRDefault="00B34E5F" w:rsidP="00B34E5F">
      <w:pPr>
        <w:spacing w:line="276" w:lineRule="auto"/>
        <w:ind w:firstLine="720"/>
        <w:jc w:val="both"/>
        <w:rPr>
          <w:rFonts w:eastAsia="Calibri"/>
          <w:lang w:eastAsia="en-US"/>
        </w:rPr>
      </w:pPr>
      <w:r w:rsidRPr="006E40F6">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Default="00B34E5F" w:rsidP="00B34E5F">
      <w:pPr>
        <w:spacing w:line="276" w:lineRule="auto"/>
        <w:rPr>
          <w:rFonts w:eastAsia="Calibri"/>
          <w:b/>
          <w:lang w:eastAsia="en-US"/>
        </w:rPr>
      </w:pPr>
      <w:r w:rsidRPr="006E40F6">
        <w:rPr>
          <w:rFonts w:eastAsia="Calibri"/>
          <w:b/>
          <w:lang w:eastAsia="en-US"/>
        </w:rPr>
        <w:t>Критерии</w:t>
      </w:r>
      <w:r w:rsidR="00D60A50">
        <w:rPr>
          <w:rFonts w:eastAsia="Calibri"/>
          <w:b/>
          <w:lang w:eastAsia="en-US"/>
        </w:rPr>
        <w:t xml:space="preserve"> оценивания подготовки доклада</w:t>
      </w:r>
    </w:p>
    <w:p w:rsidR="00324D62" w:rsidRPr="00B068EC" w:rsidRDefault="00324D62" w:rsidP="00324D62">
      <w:pPr>
        <w:spacing w:line="276" w:lineRule="auto"/>
        <w:jc w:val="center"/>
        <w:rPr>
          <w:rFonts w:eastAsia="Calibri"/>
          <w:b/>
          <w:lang w:eastAsia="en-US"/>
        </w:rPr>
      </w:pPr>
      <w:r w:rsidRPr="00B068EC">
        <w:rPr>
          <w:rFonts w:eastAsia="Calibri"/>
          <w:b/>
          <w:lang w:eastAsia="en-US"/>
        </w:rPr>
        <w:t>Критерии</w:t>
      </w:r>
      <w:r>
        <w:rPr>
          <w:rFonts w:eastAsia="Calibri"/>
          <w:b/>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24D62" w:rsidRPr="00B068EC" w:rsidTr="009F3759">
        <w:trPr>
          <w:trHeight w:val="765"/>
        </w:trPr>
        <w:tc>
          <w:tcPr>
            <w:tcW w:w="2032" w:type="dxa"/>
            <w:vMerge w:val="restart"/>
          </w:tcPr>
          <w:p w:rsidR="00324D62" w:rsidRPr="00B068EC" w:rsidRDefault="00324D62" w:rsidP="009F3759">
            <w:pPr>
              <w:spacing w:line="276" w:lineRule="auto"/>
              <w:jc w:val="center"/>
              <w:rPr>
                <w:rFonts w:eastAsia="Calibri"/>
                <w:b/>
                <w:bCs/>
                <w:lang w:eastAsia="en-US"/>
              </w:rPr>
            </w:pPr>
            <w:r w:rsidRPr="00B068EC">
              <w:rPr>
                <w:rFonts w:eastAsia="Calibri"/>
                <w:b/>
                <w:bCs/>
                <w:lang w:eastAsia="en-US"/>
              </w:rPr>
              <w:lastRenderedPageBreak/>
              <w:t>Критерии оценки</w:t>
            </w:r>
          </w:p>
        </w:tc>
        <w:tc>
          <w:tcPr>
            <w:tcW w:w="2745" w:type="dxa"/>
            <w:tcBorders>
              <w:bottom w:val="single" w:sz="4" w:space="0" w:color="auto"/>
            </w:tcBorders>
          </w:tcPr>
          <w:p w:rsidR="00324D62" w:rsidRPr="00B068EC" w:rsidRDefault="00324D62" w:rsidP="009F3759">
            <w:pPr>
              <w:spacing w:line="276" w:lineRule="auto"/>
              <w:jc w:val="center"/>
              <w:rPr>
                <w:rFonts w:eastAsia="Calibri"/>
                <w:b/>
                <w:bCs/>
                <w:lang w:eastAsia="en-US"/>
              </w:rPr>
            </w:pPr>
            <w:r w:rsidRPr="00B068EC">
              <w:rPr>
                <w:rFonts w:eastAsia="Calibri"/>
                <w:b/>
                <w:bCs/>
                <w:lang w:eastAsia="en-US"/>
              </w:rPr>
              <w:t>Работа выполнена</w:t>
            </w:r>
          </w:p>
          <w:p w:rsidR="00324D62" w:rsidRPr="00B068EC" w:rsidRDefault="00324D62" w:rsidP="009F3759">
            <w:pPr>
              <w:spacing w:line="276" w:lineRule="auto"/>
              <w:rPr>
                <w:rFonts w:eastAsia="Calibri"/>
                <w:b/>
                <w:bCs/>
                <w:lang w:eastAsia="en-US"/>
              </w:rPr>
            </w:pPr>
          </w:p>
        </w:tc>
        <w:tc>
          <w:tcPr>
            <w:tcW w:w="2939" w:type="dxa"/>
            <w:tcBorders>
              <w:bottom w:val="single" w:sz="4" w:space="0" w:color="auto"/>
            </w:tcBorders>
          </w:tcPr>
          <w:p w:rsidR="00324D62" w:rsidRPr="00B068EC" w:rsidRDefault="00324D62" w:rsidP="009F3759">
            <w:pPr>
              <w:spacing w:line="276" w:lineRule="auto"/>
              <w:jc w:val="center"/>
              <w:rPr>
                <w:rFonts w:eastAsia="Calibri"/>
                <w:b/>
                <w:bCs/>
                <w:lang w:eastAsia="en-US"/>
              </w:rPr>
            </w:pPr>
            <w:r w:rsidRPr="00B068EC">
              <w:rPr>
                <w:rFonts w:eastAsia="Calibri"/>
                <w:b/>
                <w:bCs/>
                <w:lang w:eastAsia="en-US"/>
              </w:rPr>
              <w:t xml:space="preserve">Работа выполнена </w:t>
            </w:r>
            <w:r w:rsidRPr="00B068EC">
              <w:rPr>
                <w:rFonts w:eastAsia="Calibri"/>
                <w:b/>
                <w:bCs/>
                <w:lang w:eastAsia="en-US"/>
              </w:rPr>
              <w:br/>
              <w:t>не полностью</w:t>
            </w:r>
          </w:p>
        </w:tc>
        <w:tc>
          <w:tcPr>
            <w:tcW w:w="2083" w:type="dxa"/>
            <w:tcBorders>
              <w:bottom w:val="single" w:sz="4" w:space="0" w:color="auto"/>
            </w:tcBorders>
          </w:tcPr>
          <w:p w:rsidR="00324D62" w:rsidRPr="00B068EC" w:rsidRDefault="00324D62" w:rsidP="009F3759">
            <w:pPr>
              <w:spacing w:line="276" w:lineRule="auto"/>
              <w:jc w:val="center"/>
              <w:rPr>
                <w:rFonts w:eastAsia="Calibri"/>
                <w:b/>
                <w:bCs/>
                <w:lang w:eastAsia="en-US"/>
              </w:rPr>
            </w:pPr>
            <w:r w:rsidRPr="00B068EC">
              <w:rPr>
                <w:rFonts w:eastAsia="Calibri"/>
                <w:b/>
                <w:bCs/>
                <w:lang w:eastAsia="en-US"/>
              </w:rPr>
              <w:t xml:space="preserve">Работа </w:t>
            </w:r>
            <w:r w:rsidRPr="00B068EC">
              <w:rPr>
                <w:rFonts w:eastAsia="Calibri"/>
                <w:b/>
                <w:bCs/>
                <w:lang w:eastAsia="en-US"/>
              </w:rPr>
              <w:br/>
              <w:t>не выполнена</w:t>
            </w:r>
          </w:p>
        </w:tc>
      </w:tr>
      <w:tr w:rsidR="00324D62" w:rsidRPr="00B068EC" w:rsidTr="009F3759">
        <w:trPr>
          <w:trHeight w:val="555"/>
        </w:trPr>
        <w:tc>
          <w:tcPr>
            <w:tcW w:w="2032" w:type="dxa"/>
            <w:vMerge/>
          </w:tcPr>
          <w:p w:rsidR="00324D62" w:rsidRPr="00B068EC" w:rsidRDefault="00324D62" w:rsidP="009F3759">
            <w:pPr>
              <w:spacing w:line="276" w:lineRule="auto"/>
              <w:jc w:val="center"/>
              <w:rPr>
                <w:rFonts w:eastAsia="Calibri"/>
                <w:b/>
                <w:bCs/>
                <w:lang w:eastAsia="en-US"/>
              </w:rPr>
            </w:pPr>
          </w:p>
        </w:tc>
        <w:tc>
          <w:tcPr>
            <w:tcW w:w="2745" w:type="dxa"/>
            <w:tcBorders>
              <w:top w:val="single" w:sz="4" w:space="0" w:color="auto"/>
            </w:tcBorders>
          </w:tcPr>
          <w:p w:rsidR="00324D62" w:rsidRPr="00B068EC" w:rsidRDefault="00324D62" w:rsidP="009F3759">
            <w:pPr>
              <w:spacing w:line="276" w:lineRule="auto"/>
              <w:rPr>
                <w:rFonts w:eastAsia="Calibri"/>
                <w:b/>
                <w:bCs/>
                <w:lang w:eastAsia="en-US"/>
              </w:rPr>
            </w:pPr>
            <w:r w:rsidRPr="00B068EC">
              <w:rPr>
                <w:rFonts w:eastAsia="Calibri"/>
                <w:b/>
                <w:bCs/>
                <w:lang w:eastAsia="en-US"/>
              </w:rPr>
              <w:t>Оценка «5»</w:t>
            </w:r>
          </w:p>
        </w:tc>
        <w:tc>
          <w:tcPr>
            <w:tcW w:w="2939" w:type="dxa"/>
            <w:tcBorders>
              <w:top w:val="single" w:sz="4" w:space="0" w:color="auto"/>
            </w:tcBorders>
          </w:tcPr>
          <w:p w:rsidR="00324D62" w:rsidRPr="00B068EC" w:rsidRDefault="00324D62" w:rsidP="009F3759">
            <w:pPr>
              <w:spacing w:line="276" w:lineRule="auto"/>
              <w:jc w:val="center"/>
              <w:rPr>
                <w:rFonts w:eastAsia="Calibri"/>
                <w:b/>
                <w:bCs/>
                <w:lang w:eastAsia="en-US"/>
              </w:rPr>
            </w:pPr>
            <w:r w:rsidRPr="00B068EC">
              <w:rPr>
                <w:rFonts w:eastAsia="Calibri"/>
                <w:b/>
                <w:bCs/>
                <w:lang w:eastAsia="en-US"/>
              </w:rPr>
              <w:t>Оценка «3-4»</w:t>
            </w:r>
          </w:p>
        </w:tc>
        <w:tc>
          <w:tcPr>
            <w:tcW w:w="2083" w:type="dxa"/>
            <w:tcBorders>
              <w:top w:val="single" w:sz="4" w:space="0" w:color="auto"/>
            </w:tcBorders>
          </w:tcPr>
          <w:p w:rsidR="00324D62" w:rsidRPr="00B068EC" w:rsidRDefault="00324D62" w:rsidP="009F3759">
            <w:pPr>
              <w:spacing w:line="276" w:lineRule="auto"/>
              <w:jc w:val="center"/>
              <w:rPr>
                <w:rFonts w:eastAsia="Calibri"/>
                <w:b/>
                <w:bCs/>
                <w:lang w:eastAsia="en-US"/>
              </w:rPr>
            </w:pPr>
            <w:r w:rsidRPr="00B068EC">
              <w:rPr>
                <w:rFonts w:eastAsia="Calibri"/>
                <w:b/>
                <w:bCs/>
                <w:lang w:eastAsia="en-US"/>
              </w:rPr>
              <w:t>Оценка «2»</w:t>
            </w:r>
          </w:p>
        </w:tc>
      </w:tr>
      <w:tr w:rsidR="00324D62" w:rsidRPr="00B068EC" w:rsidTr="009F3759">
        <w:tc>
          <w:tcPr>
            <w:tcW w:w="2032" w:type="dxa"/>
          </w:tcPr>
          <w:p w:rsidR="00324D62" w:rsidRPr="00B068EC" w:rsidRDefault="00324D62" w:rsidP="009F3759">
            <w:pPr>
              <w:spacing w:line="276" w:lineRule="auto"/>
              <w:rPr>
                <w:rFonts w:eastAsia="Calibri"/>
                <w:lang w:eastAsia="en-US"/>
              </w:rPr>
            </w:pPr>
            <w:r w:rsidRPr="00B068EC">
              <w:rPr>
                <w:rFonts w:eastAsia="Calibri"/>
                <w:lang w:eastAsia="en-US"/>
              </w:rPr>
              <w:t>Соответствие представленной информации заданной теме</w:t>
            </w:r>
          </w:p>
        </w:tc>
        <w:tc>
          <w:tcPr>
            <w:tcW w:w="2745" w:type="dxa"/>
          </w:tcPr>
          <w:p w:rsidR="00324D62" w:rsidRPr="00B068EC" w:rsidRDefault="00324D62" w:rsidP="009F3759">
            <w:pPr>
              <w:spacing w:line="276" w:lineRule="auto"/>
              <w:rPr>
                <w:rFonts w:eastAsia="Calibri"/>
                <w:lang w:eastAsia="en-US"/>
              </w:rPr>
            </w:pPr>
            <w:r>
              <w:rPr>
                <w:rFonts w:eastAsia="Calibri"/>
                <w:lang w:eastAsia="en-US"/>
              </w:rPr>
              <w:t xml:space="preserve">Содержание </w:t>
            </w:r>
            <w:r w:rsidRPr="00B068EC">
              <w:rPr>
                <w:rFonts w:eastAsia="Calibri"/>
                <w:lang w:eastAsia="en-US"/>
              </w:rPr>
              <w:t xml:space="preserve"> полностью соответствует заданной теме, </w:t>
            </w:r>
            <w:r w:rsidRPr="00B068EC">
              <w:rPr>
                <w:rFonts w:eastAsia="Calibri"/>
                <w:lang w:eastAsia="en-US"/>
              </w:rPr>
              <w:br/>
              <w:t>тема раскрыта полностью</w:t>
            </w:r>
          </w:p>
        </w:tc>
        <w:tc>
          <w:tcPr>
            <w:tcW w:w="2939" w:type="dxa"/>
          </w:tcPr>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Содержание </w:t>
            </w:r>
            <w:r w:rsidRPr="00B068EC">
              <w:rPr>
                <w:rFonts w:eastAsia="Calibri"/>
                <w:lang w:eastAsia="en-US"/>
              </w:rPr>
              <w:t>соответствует заданной теме, но в тексте есть отклонения от темы или тема раскрыта не полностью.</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Слишком краткий либо слишком пространный текст </w:t>
            </w:r>
          </w:p>
        </w:tc>
        <w:tc>
          <w:tcPr>
            <w:tcW w:w="2083" w:type="dxa"/>
            <w:vMerge w:val="restart"/>
          </w:tcPr>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Обучающийся работу не выполнил вовсе.</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Содержание не соответствует заданной теме, тема не раскрыта.</w:t>
            </w:r>
          </w:p>
          <w:p w:rsidR="00324D62" w:rsidRDefault="00324D62" w:rsidP="009F3759">
            <w:pPr>
              <w:widowControl w:val="0"/>
              <w:autoSpaceDE w:val="0"/>
              <w:autoSpaceDN w:val="0"/>
              <w:adjustRightInd w:val="0"/>
              <w:spacing w:line="276" w:lineRule="auto"/>
              <w:rPr>
                <w:rFonts w:eastAsia="Calibri"/>
                <w:lang w:eastAsia="en-US"/>
              </w:rPr>
            </w:pPr>
          </w:p>
          <w:p w:rsidR="00324D62" w:rsidRPr="00B068EC" w:rsidRDefault="00324D62" w:rsidP="009F3759">
            <w:pPr>
              <w:widowControl w:val="0"/>
              <w:autoSpaceDE w:val="0"/>
              <w:autoSpaceDN w:val="0"/>
              <w:adjustRightInd w:val="0"/>
              <w:spacing w:line="276" w:lineRule="auto"/>
              <w:rPr>
                <w:rFonts w:eastAsia="Calibri"/>
                <w:lang w:eastAsia="en-US"/>
              </w:rPr>
            </w:pP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Отчет выполнен и оформлен небрежно, без соблюдения установленных требований.</w:t>
            </w:r>
          </w:p>
          <w:p w:rsidR="00324D62" w:rsidRPr="00B068EC" w:rsidRDefault="00324D62" w:rsidP="009F3759">
            <w:pPr>
              <w:widowControl w:val="0"/>
              <w:autoSpaceDE w:val="0"/>
              <w:autoSpaceDN w:val="0"/>
              <w:adjustRightInd w:val="0"/>
              <w:spacing w:line="276" w:lineRule="auto"/>
              <w:rPr>
                <w:rFonts w:eastAsia="Calibri"/>
                <w:lang w:eastAsia="en-US"/>
              </w:rPr>
            </w:pPr>
          </w:p>
          <w:p w:rsidR="00324D62" w:rsidRPr="00B068EC" w:rsidRDefault="00324D62" w:rsidP="009F3759">
            <w:pPr>
              <w:widowControl w:val="0"/>
              <w:autoSpaceDE w:val="0"/>
              <w:autoSpaceDN w:val="0"/>
              <w:adjustRightInd w:val="0"/>
              <w:spacing w:line="276" w:lineRule="auto"/>
              <w:rPr>
                <w:rFonts w:eastAsia="Calibri"/>
                <w:lang w:eastAsia="en-US"/>
              </w:rPr>
            </w:pPr>
          </w:p>
          <w:p w:rsidR="00324D62" w:rsidRPr="00B068EC" w:rsidRDefault="00324D62" w:rsidP="009F3759">
            <w:pPr>
              <w:widowControl w:val="0"/>
              <w:autoSpaceDE w:val="0"/>
              <w:autoSpaceDN w:val="0"/>
              <w:adjustRightInd w:val="0"/>
              <w:spacing w:line="276" w:lineRule="auto"/>
              <w:rPr>
                <w:rFonts w:eastAsia="Calibri"/>
                <w:lang w:eastAsia="en-US"/>
              </w:rPr>
            </w:pPr>
          </w:p>
          <w:p w:rsidR="00324D62" w:rsidRDefault="00324D62" w:rsidP="009F3759">
            <w:pPr>
              <w:widowControl w:val="0"/>
              <w:autoSpaceDE w:val="0"/>
              <w:autoSpaceDN w:val="0"/>
              <w:adjustRightInd w:val="0"/>
              <w:spacing w:line="276" w:lineRule="auto"/>
              <w:rPr>
                <w:rFonts w:eastAsia="Calibri"/>
                <w:lang w:eastAsia="en-US"/>
              </w:rPr>
            </w:pPr>
          </w:p>
          <w:p w:rsidR="00324D62" w:rsidRDefault="00324D62" w:rsidP="009F3759">
            <w:pPr>
              <w:widowControl w:val="0"/>
              <w:autoSpaceDE w:val="0"/>
              <w:autoSpaceDN w:val="0"/>
              <w:adjustRightInd w:val="0"/>
              <w:spacing w:line="276" w:lineRule="auto"/>
              <w:rPr>
                <w:rFonts w:eastAsia="Calibri"/>
                <w:lang w:eastAsia="en-US"/>
              </w:rPr>
            </w:pPr>
          </w:p>
          <w:p w:rsidR="00324D62" w:rsidRPr="00B068EC" w:rsidRDefault="00324D62" w:rsidP="009F3759">
            <w:pPr>
              <w:widowControl w:val="0"/>
              <w:autoSpaceDE w:val="0"/>
              <w:autoSpaceDN w:val="0"/>
              <w:adjustRightInd w:val="0"/>
              <w:spacing w:line="276" w:lineRule="auto"/>
              <w:rPr>
                <w:rFonts w:eastAsia="Calibri"/>
                <w:lang w:eastAsia="en-US"/>
              </w:rPr>
            </w:pPr>
            <w:r w:rsidRPr="00B068EC">
              <w:rPr>
                <w:rFonts w:eastAsia="Calibri"/>
                <w:lang w:eastAsia="en-US"/>
              </w:rPr>
              <w:t>Объем текста значительно превышает регламент. </w:t>
            </w:r>
          </w:p>
        </w:tc>
      </w:tr>
      <w:tr w:rsidR="00324D62" w:rsidRPr="00B068EC" w:rsidTr="009F3759">
        <w:tc>
          <w:tcPr>
            <w:tcW w:w="2032" w:type="dxa"/>
          </w:tcPr>
          <w:p w:rsidR="00324D62" w:rsidRPr="00B068EC" w:rsidRDefault="00324D62" w:rsidP="009F3759">
            <w:pPr>
              <w:spacing w:line="276" w:lineRule="auto"/>
              <w:rPr>
                <w:rFonts w:eastAsia="Calibri"/>
                <w:lang w:eastAsia="en-US"/>
              </w:rPr>
            </w:pPr>
            <w:r w:rsidRPr="00B068EC">
              <w:rPr>
                <w:rFonts w:eastAsia="Calibri"/>
                <w:lang w:eastAsia="en-US"/>
              </w:rPr>
              <w:t xml:space="preserve">Характер и стиль изложения материала </w:t>
            </w:r>
          </w:p>
        </w:tc>
        <w:tc>
          <w:tcPr>
            <w:tcW w:w="2745" w:type="dxa"/>
          </w:tcPr>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Материал  </w:t>
            </w:r>
            <w:r w:rsidRPr="00B068EC">
              <w:rPr>
                <w:rFonts w:eastAsia="Calibri"/>
                <w:lang w:eastAsia="en-US"/>
              </w:rPr>
              <w:t xml:space="preserve"> излагается логично, по плану;</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В содержании используются термины по изучаемой теме;</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Произношение и объяснение терминов не вызывает у обучающегося затруднений </w:t>
            </w:r>
          </w:p>
        </w:tc>
        <w:tc>
          <w:tcPr>
            <w:tcW w:w="2939" w:type="dxa"/>
          </w:tcPr>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Материал  </w:t>
            </w:r>
            <w:r w:rsidRPr="00B068EC">
              <w:rPr>
                <w:rFonts w:eastAsia="Calibri"/>
                <w:lang w:eastAsia="en-US"/>
              </w:rPr>
              <w:t>не имеет четкой логики изложения (не по плану).</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В содержании не используются термины по изучаемой теме, либо их недостаточно для раскрытия темы.</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Произношение и объяснение терминов вызывает  затруднения.</w:t>
            </w:r>
          </w:p>
        </w:tc>
        <w:tc>
          <w:tcPr>
            <w:tcW w:w="2083" w:type="dxa"/>
            <w:vMerge/>
          </w:tcPr>
          <w:p w:rsidR="00324D62" w:rsidRPr="00B068EC" w:rsidRDefault="00324D62" w:rsidP="009F3759">
            <w:pPr>
              <w:spacing w:line="276" w:lineRule="auto"/>
              <w:rPr>
                <w:rFonts w:eastAsia="Calibri"/>
                <w:lang w:eastAsia="en-US"/>
              </w:rPr>
            </w:pPr>
          </w:p>
        </w:tc>
      </w:tr>
      <w:tr w:rsidR="00324D62" w:rsidRPr="00B068EC" w:rsidTr="009F3759">
        <w:tc>
          <w:tcPr>
            <w:tcW w:w="2032" w:type="dxa"/>
          </w:tcPr>
          <w:p w:rsidR="00324D62" w:rsidRPr="00B068EC" w:rsidRDefault="00324D62" w:rsidP="009F3759">
            <w:pPr>
              <w:widowControl w:val="0"/>
              <w:autoSpaceDE w:val="0"/>
              <w:autoSpaceDN w:val="0"/>
              <w:adjustRightInd w:val="0"/>
              <w:spacing w:line="276" w:lineRule="auto"/>
              <w:rPr>
                <w:rFonts w:eastAsia="Calibri"/>
                <w:lang w:eastAsia="en-US"/>
              </w:rPr>
            </w:pPr>
            <w:r w:rsidRPr="00B068EC">
              <w:rPr>
                <w:rFonts w:eastAsia="Calibri"/>
                <w:lang w:eastAsia="en-US"/>
              </w:rPr>
              <w:t>Правильность оформления</w:t>
            </w:r>
          </w:p>
        </w:tc>
        <w:tc>
          <w:tcPr>
            <w:tcW w:w="2745" w:type="dxa"/>
          </w:tcPr>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Текст </w:t>
            </w:r>
            <w:r w:rsidRPr="00B068EC">
              <w:rPr>
                <w:rFonts w:eastAsia="Calibri"/>
                <w:lang w:eastAsia="en-US"/>
              </w:rPr>
              <w:t>оформлен аккуратно и точно в соответствии с правилами оформления.</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Объем текста </w:t>
            </w:r>
            <w:r>
              <w:rPr>
                <w:rFonts w:eastAsia="Calibri"/>
                <w:lang w:eastAsia="en-US"/>
              </w:rPr>
              <w:t>доклада</w:t>
            </w:r>
            <w:r w:rsidRPr="00B068EC">
              <w:rPr>
                <w:rFonts w:eastAsia="Calibri"/>
                <w:lang w:eastAsia="en-US"/>
              </w:rPr>
              <w:t xml:space="preserve">соответствует регламенту. </w:t>
            </w:r>
          </w:p>
        </w:tc>
        <w:tc>
          <w:tcPr>
            <w:tcW w:w="2939" w:type="dxa"/>
          </w:tcPr>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Pr>
                <w:rFonts w:eastAsia="Calibri"/>
                <w:lang w:eastAsia="en-US"/>
              </w:rPr>
              <w:t xml:space="preserve">Текст </w:t>
            </w:r>
            <w:r w:rsidRPr="00B068EC">
              <w:rPr>
                <w:rFonts w:eastAsia="Calibri"/>
                <w:lang w:eastAsia="en-US"/>
              </w:rPr>
              <w:t>оформлен недостаточно аккуратно.</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 Присутствуют неточности в оформлении.</w:t>
            </w:r>
          </w:p>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r w:rsidRPr="00B068EC">
              <w:rPr>
                <w:rFonts w:eastAsia="Calibri"/>
                <w:lang w:eastAsia="en-US"/>
              </w:rPr>
              <w:t xml:space="preserve">Объем текста </w:t>
            </w:r>
            <w:r>
              <w:rPr>
                <w:rFonts w:eastAsia="Calibri"/>
                <w:lang w:eastAsia="en-US"/>
              </w:rPr>
              <w:t xml:space="preserve">доклада </w:t>
            </w:r>
            <w:r w:rsidRPr="00B068EC">
              <w:rPr>
                <w:rFonts w:eastAsia="Calibri"/>
                <w:lang w:eastAsia="en-US"/>
              </w:rPr>
              <w:t>не соответствует регламенту.</w:t>
            </w:r>
          </w:p>
        </w:tc>
        <w:tc>
          <w:tcPr>
            <w:tcW w:w="2083" w:type="dxa"/>
            <w:vMerge/>
          </w:tcPr>
          <w:p w:rsidR="00324D62" w:rsidRPr="00B068EC" w:rsidRDefault="00324D62" w:rsidP="009F3759">
            <w:pPr>
              <w:widowControl w:val="0"/>
              <w:numPr>
                <w:ilvl w:val="0"/>
                <w:numId w:val="28"/>
              </w:numPr>
              <w:autoSpaceDE w:val="0"/>
              <w:autoSpaceDN w:val="0"/>
              <w:adjustRightInd w:val="0"/>
              <w:spacing w:line="276" w:lineRule="auto"/>
              <w:ind w:left="0" w:hanging="199"/>
              <w:rPr>
                <w:rFonts w:eastAsia="Calibri"/>
                <w:lang w:eastAsia="en-US"/>
              </w:rPr>
            </w:pPr>
          </w:p>
        </w:tc>
      </w:tr>
    </w:tbl>
    <w:p w:rsidR="00324D62" w:rsidRDefault="00324D62" w:rsidP="00B34E5F">
      <w:pPr>
        <w:spacing w:line="276" w:lineRule="auto"/>
        <w:rPr>
          <w:rFonts w:eastAsia="Calibri"/>
          <w:b/>
          <w:lang w:eastAsia="en-US"/>
        </w:rPr>
      </w:pPr>
    </w:p>
    <w:p w:rsidR="00324D62" w:rsidRPr="006E40F6" w:rsidRDefault="00324D62" w:rsidP="00B34E5F">
      <w:pPr>
        <w:spacing w:line="276" w:lineRule="auto"/>
        <w:rPr>
          <w:rFonts w:eastAsia="Calibri"/>
          <w:b/>
          <w:lang w:eastAsia="en-US"/>
        </w:rPr>
      </w:pPr>
    </w:p>
    <w:p w:rsidR="00B34E5F" w:rsidRPr="006E40F6" w:rsidRDefault="00B34E5F" w:rsidP="00B34E5F">
      <w:pPr>
        <w:spacing w:line="276" w:lineRule="auto"/>
        <w:jc w:val="both"/>
      </w:pPr>
      <w:r w:rsidRPr="006E40F6">
        <w:rPr>
          <w:b/>
          <w:bCs/>
        </w:rPr>
        <w:t>Критерии оценки презентации</w:t>
      </w:r>
    </w:p>
    <w:p w:rsidR="00B34E5F" w:rsidRPr="006E40F6" w:rsidRDefault="00B34E5F" w:rsidP="00B34E5F">
      <w:pPr>
        <w:spacing w:line="276" w:lineRule="auto"/>
        <w:ind w:firstLine="720"/>
        <w:jc w:val="both"/>
      </w:pPr>
    </w:p>
    <w:tbl>
      <w:tblPr>
        <w:tblStyle w:val="11"/>
        <w:tblW w:w="0" w:type="auto"/>
        <w:tblLook w:val="01E0" w:firstRow="1" w:lastRow="1" w:firstColumn="1" w:lastColumn="1" w:noHBand="0" w:noVBand="0"/>
      </w:tblPr>
      <w:tblGrid>
        <w:gridCol w:w="2808"/>
        <w:gridCol w:w="6660"/>
      </w:tblGrid>
      <w:tr w:rsidR="00B34E5F" w:rsidRPr="006E40F6" w:rsidTr="006A3452">
        <w:tc>
          <w:tcPr>
            <w:tcW w:w="2808" w:type="dxa"/>
          </w:tcPr>
          <w:p w:rsidR="00B34E5F" w:rsidRPr="006E40F6" w:rsidRDefault="00B34E5F" w:rsidP="006A3452">
            <w:pPr>
              <w:spacing w:line="276" w:lineRule="auto"/>
              <w:jc w:val="both"/>
            </w:pPr>
            <w:r w:rsidRPr="006E40F6">
              <w:t>Критерии оценки</w:t>
            </w:r>
          </w:p>
        </w:tc>
        <w:tc>
          <w:tcPr>
            <w:tcW w:w="6660" w:type="dxa"/>
          </w:tcPr>
          <w:p w:rsidR="00B34E5F" w:rsidRPr="006E40F6" w:rsidRDefault="00B34E5F" w:rsidP="006A3452">
            <w:pPr>
              <w:spacing w:line="276" w:lineRule="auto"/>
              <w:jc w:val="both"/>
            </w:pPr>
            <w:r w:rsidRPr="006E40F6">
              <w:t>Содержание оценки</w:t>
            </w:r>
          </w:p>
        </w:tc>
      </w:tr>
      <w:tr w:rsidR="00B34E5F" w:rsidRPr="006E40F6" w:rsidTr="006A3452">
        <w:tc>
          <w:tcPr>
            <w:tcW w:w="2808" w:type="dxa"/>
          </w:tcPr>
          <w:p w:rsidR="00B34E5F" w:rsidRPr="006E40F6" w:rsidRDefault="00B34E5F" w:rsidP="006A3452">
            <w:pPr>
              <w:spacing w:line="276" w:lineRule="auto"/>
            </w:pPr>
            <w:r w:rsidRPr="006E40F6">
              <w:t>1. Содержательный критерий</w:t>
            </w:r>
          </w:p>
        </w:tc>
        <w:tc>
          <w:tcPr>
            <w:tcW w:w="6660" w:type="dxa"/>
          </w:tcPr>
          <w:p w:rsidR="00B34E5F" w:rsidRPr="006E40F6" w:rsidRDefault="00B34E5F" w:rsidP="006A3452">
            <w:pPr>
              <w:spacing w:line="276" w:lineRule="auto"/>
              <w:jc w:val="both"/>
            </w:pPr>
            <w:r w:rsidRPr="006E40F6">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6E40F6" w:rsidTr="006A3452">
        <w:tc>
          <w:tcPr>
            <w:tcW w:w="2808" w:type="dxa"/>
          </w:tcPr>
          <w:p w:rsidR="00B34E5F" w:rsidRPr="006E40F6" w:rsidRDefault="00B34E5F" w:rsidP="006A3452">
            <w:pPr>
              <w:spacing w:line="276" w:lineRule="auto"/>
              <w:jc w:val="both"/>
            </w:pPr>
            <w:r w:rsidRPr="006E40F6">
              <w:t>2. Логический критерий</w:t>
            </w:r>
          </w:p>
        </w:tc>
        <w:tc>
          <w:tcPr>
            <w:tcW w:w="6660" w:type="dxa"/>
          </w:tcPr>
          <w:p w:rsidR="00B34E5F" w:rsidRPr="006E40F6" w:rsidRDefault="00B34E5F" w:rsidP="006A3452">
            <w:pPr>
              <w:spacing w:line="276" w:lineRule="auto"/>
              <w:jc w:val="both"/>
            </w:pPr>
            <w:r w:rsidRPr="006E40F6">
              <w:t>стройное логико-композиционное построение речи, доказательность, аргументированность</w:t>
            </w:r>
          </w:p>
        </w:tc>
      </w:tr>
      <w:tr w:rsidR="00B34E5F" w:rsidRPr="006E40F6" w:rsidTr="006A3452">
        <w:tc>
          <w:tcPr>
            <w:tcW w:w="2808" w:type="dxa"/>
          </w:tcPr>
          <w:p w:rsidR="00B34E5F" w:rsidRPr="006E40F6" w:rsidRDefault="00B34E5F" w:rsidP="006A3452">
            <w:pPr>
              <w:spacing w:line="276" w:lineRule="auto"/>
              <w:jc w:val="both"/>
            </w:pPr>
            <w:r w:rsidRPr="006E40F6">
              <w:t xml:space="preserve">3. Речевой критерий </w:t>
            </w:r>
          </w:p>
        </w:tc>
        <w:tc>
          <w:tcPr>
            <w:tcW w:w="6660" w:type="dxa"/>
          </w:tcPr>
          <w:p w:rsidR="00B34E5F" w:rsidRPr="006E40F6" w:rsidRDefault="00B34E5F" w:rsidP="006A3452">
            <w:pPr>
              <w:spacing w:line="276" w:lineRule="auto"/>
              <w:jc w:val="both"/>
            </w:pPr>
            <w:r w:rsidRPr="006E40F6">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w:t>
            </w:r>
            <w:r w:rsidRPr="006E40F6">
              <w:lastRenderedPageBreak/>
              <w:t>правильность ударения, четкая дикция, логические ударения и пр.</w:t>
            </w:r>
          </w:p>
        </w:tc>
      </w:tr>
      <w:tr w:rsidR="00B34E5F" w:rsidRPr="006E40F6" w:rsidTr="006A3452">
        <w:tc>
          <w:tcPr>
            <w:tcW w:w="2808" w:type="dxa"/>
          </w:tcPr>
          <w:p w:rsidR="00B34E5F" w:rsidRPr="006E40F6" w:rsidRDefault="00B34E5F" w:rsidP="006A3452">
            <w:pPr>
              <w:spacing w:line="276" w:lineRule="auto"/>
            </w:pPr>
            <w:r w:rsidRPr="006E40F6">
              <w:t>4. Психологический критерий</w:t>
            </w:r>
          </w:p>
        </w:tc>
        <w:tc>
          <w:tcPr>
            <w:tcW w:w="6660" w:type="dxa"/>
          </w:tcPr>
          <w:p w:rsidR="00B34E5F" w:rsidRPr="006E40F6" w:rsidRDefault="00B34E5F" w:rsidP="006A3452">
            <w:pPr>
              <w:spacing w:line="276" w:lineRule="auto"/>
              <w:jc w:val="both"/>
            </w:pPr>
            <w:r w:rsidRPr="006E40F6">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6E40F6" w:rsidTr="006A3452">
        <w:tc>
          <w:tcPr>
            <w:tcW w:w="2808" w:type="dxa"/>
          </w:tcPr>
          <w:p w:rsidR="00B34E5F" w:rsidRPr="006E40F6" w:rsidRDefault="00B34E5F" w:rsidP="006A3452">
            <w:pPr>
              <w:spacing w:line="276" w:lineRule="auto"/>
            </w:pPr>
            <w:r w:rsidRPr="006E40F6">
              <w:t>5. Критерий соблюдения дизайн-эргономических требований к компьютерной презентации</w:t>
            </w:r>
          </w:p>
        </w:tc>
        <w:tc>
          <w:tcPr>
            <w:tcW w:w="6660" w:type="dxa"/>
          </w:tcPr>
          <w:p w:rsidR="00B34E5F" w:rsidRPr="006E40F6" w:rsidRDefault="00B34E5F" w:rsidP="006A3452">
            <w:pPr>
              <w:spacing w:line="276" w:lineRule="auto"/>
              <w:jc w:val="both"/>
            </w:pPr>
            <w:r w:rsidRPr="006E40F6">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34E5F" w:rsidRPr="006E40F6" w:rsidRDefault="00B34E5F" w:rsidP="00B34E5F">
      <w:pPr>
        <w:snapToGrid w:val="0"/>
        <w:spacing w:line="276" w:lineRule="auto"/>
        <w:jc w:val="both"/>
        <w:rPr>
          <w:rFonts w:eastAsia="Calibri"/>
          <w:lang w:eastAsia="en-US"/>
        </w:rPr>
      </w:pPr>
    </w:p>
    <w:p w:rsidR="00B34E5F" w:rsidRPr="006E40F6" w:rsidRDefault="00B34E5F" w:rsidP="00B34E5F">
      <w:pPr>
        <w:snapToGrid w:val="0"/>
        <w:spacing w:line="276" w:lineRule="auto"/>
        <w:jc w:val="both"/>
        <w:rPr>
          <w:rFonts w:eastAsia="Calibri"/>
          <w:lang w:eastAsia="en-US"/>
        </w:rPr>
      </w:pPr>
    </w:p>
    <w:p w:rsidR="00B34E5F" w:rsidRPr="006E40F6" w:rsidRDefault="00B34E5F" w:rsidP="00B34E5F">
      <w:pPr>
        <w:snapToGrid w:val="0"/>
        <w:spacing w:line="276" w:lineRule="auto"/>
        <w:jc w:val="center"/>
        <w:rPr>
          <w:rFonts w:eastAsia="Calibri"/>
          <w:b/>
          <w:lang w:eastAsia="en-US"/>
        </w:rPr>
      </w:pPr>
      <w:r w:rsidRPr="006E40F6">
        <w:rPr>
          <w:rFonts w:eastAsia="Calibri"/>
          <w:b/>
          <w:lang w:eastAsia="en-US"/>
        </w:rPr>
        <w:t>Информационное обеспечение выполнения</w:t>
      </w:r>
      <w:r w:rsidRPr="006E40F6">
        <w:rPr>
          <w:rFonts w:eastAsia="Calibri"/>
          <w:b/>
          <w:lang w:eastAsia="en-US"/>
        </w:rPr>
        <w:br/>
        <w:t xml:space="preserve"> внеаудиторной самостоятельной работы</w:t>
      </w:r>
    </w:p>
    <w:p w:rsidR="00803847" w:rsidRPr="006E40F6" w:rsidRDefault="00803847" w:rsidP="0047601E">
      <w:pPr>
        <w:suppressAutoHyphens/>
        <w:spacing w:after="160" w:line="276" w:lineRule="auto"/>
        <w:contextualSpacing/>
        <w:rPr>
          <w:lang w:eastAsia="ar-SA"/>
        </w:rPr>
      </w:pPr>
    </w:p>
    <w:p w:rsidR="00D01465" w:rsidRPr="006E40F6" w:rsidRDefault="00D01465" w:rsidP="002050AD">
      <w:pPr>
        <w:suppressAutoHyphens/>
        <w:spacing w:after="160" w:line="276" w:lineRule="auto"/>
        <w:contextualSpacing/>
        <w:jc w:val="both"/>
        <w:rPr>
          <w:lang w:eastAsia="ar-SA"/>
        </w:rPr>
      </w:pPr>
    </w:p>
    <w:p w:rsidR="002050AD" w:rsidRPr="002050AD" w:rsidRDefault="002050AD" w:rsidP="0020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2050AD">
        <w:t>Основные источники:</w:t>
      </w:r>
    </w:p>
    <w:p w:rsidR="002050AD" w:rsidRPr="002050AD" w:rsidRDefault="002050AD" w:rsidP="002050AD">
      <w:pPr>
        <w:spacing w:after="200" w:line="276" w:lineRule="auto"/>
        <w:rPr>
          <w:rFonts w:eastAsia="Calibri"/>
          <w:lang w:eastAsia="en-US"/>
        </w:rPr>
      </w:pPr>
      <w:r w:rsidRPr="002050AD">
        <w:rPr>
          <w:rFonts w:eastAsia="Calibri"/>
          <w:lang w:eastAsia="en-US"/>
        </w:rPr>
        <w:t xml:space="preserve">1.Гайворонский, К. Я. Технологическое оборудование предприятий общественного питания и торговли : учебник / К.Я. Гайворонский, Н.Г. Щеглов. — 2-е изд., перераб. и доп. — Москва : ИД «ФОРУМ» : ИНФРА-М, 2019. — 480 с. — (Среднее профессиональное образование). - ISBN 978-5-8199-0776-4. - Текст : электронный. - URL: </w:t>
      </w:r>
      <w:hyperlink r:id="rId9" w:history="1">
        <w:r w:rsidRPr="002050AD">
          <w:rPr>
            <w:rFonts w:eastAsia="Calibri"/>
            <w:color w:val="0000FF"/>
            <w:u w:val="single"/>
            <w:lang w:eastAsia="en-US"/>
          </w:rPr>
          <w:t>https://znanium.com/catalog/product/1003603</w:t>
        </w:r>
      </w:hyperlink>
      <w:r w:rsidRPr="002050AD">
        <w:rPr>
          <w:rFonts w:eastAsia="Calibri"/>
          <w:lang w:eastAsia="en-US"/>
        </w:rPr>
        <w:t xml:space="preserve">   Режим доступа: по подписке.</w:t>
      </w:r>
    </w:p>
    <w:p w:rsidR="002050AD" w:rsidRPr="002050AD" w:rsidRDefault="002050AD" w:rsidP="002050AD">
      <w:pPr>
        <w:shd w:val="clear" w:color="auto" w:fill="FFFFFF"/>
        <w:spacing w:line="276" w:lineRule="auto"/>
        <w:jc w:val="both"/>
        <w:rPr>
          <w:bCs/>
          <w:color w:val="000000"/>
        </w:rPr>
      </w:pPr>
      <w:r w:rsidRPr="002050AD">
        <w:rPr>
          <w:bCs/>
        </w:rPr>
        <w:t>Дополнительные источники:</w:t>
      </w:r>
      <w:r w:rsidRPr="002050AD">
        <w:rPr>
          <w:bCs/>
          <w:color w:val="000000"/>
        </w:rPr>
        <w:t xml:space="preserve"> </w:t>
      </w:r>
    </w:p>
    <w:p w:rsidR="002050AD" w:rsidRPr="002050AD" w:rsidRDefault="002050AD" w:rsidP="002050AD">
      <w:pPr>
        <w:spacing w:after="200" w:line="276" w:lineRule="auto"/>
        <w:rPr>
          <w:rFonts w:eastAsia="Calibri"/>
          <w:color w:val="0000FF"/>
          <w:u w:val="single"/>
          <w:lang w:eastAsia="en-US"/>
        </w:rPr>
      </w:pPr>
      <w:r w:rsidRPr="002050AD">
        <w:rPr>
          <w:rFonts w:eastAsia="Calibri"/>
          <w:lang w:eastAsia="en-US"/>
        </w:rPr>
        <w:t xml:space="preserve">1. 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 ISBN 978-5-16-014118-3. - Текст : электронный. - URL: </w:t>
      </w:r>
      <w:r w:rsidRPr="002050AD">
        <w:rPr>
          <w:rFonts w:eastAsia="Calibri"/>
          <w:lang w:eastAsia="en-US"/>
        </w:rPr>
        <w:fldChar w:fldCharType="begin"/>
      </w:r>
      <w:r w:rsidRPr="002050AD">
        <w:rPr>
          <w:rFonts w:eastAsia="Calibri"/>
          <w:lang w:eastAsia="en-US"/>
        </w:rPr>
        <w:instrText xml:space="preserve"> HYPERLINK "https://znanium.com/catalog/document?id=347293" </w:instrText>
      </w:r>
      <w:r w:rsidRPr="002050AD">
        <w:rPr>
          <w:rFonts w:eastAsia="Calibri"/>
          <w:lang w:eastAsia="en-US"/>
        </w:rPr>
        <w:fldChar w:fldCharType="separate"/>
      </w:r>
      <w:r w:rsidRPr="002050AD">
        <w:rPr>
          <w:rFonts w:eastAsia="Calibri"/>
          <w:color w:val="0000FF"/>
          <w:u w:val="single"/>
          <w:lang w:eastAsia="en-US"/>
        </w:rPr>
        <w:t xml:space="preserve">https://znanium.com/catalog/product/1055719 </w:t>
      </w:r>
    </w:p>
    <w:p w:rsidR="002E1FFA" w:rsidRPr="002E1FFA" w:rsidRDefault="002050AD" w:rsidP="002E1FFA">
      <w:pPr>
        <w:shd w:val="clear" w:color="auto" w:fill="FFFFFF"/>
        <w:spacing w:line="276" w:lineRule="auto"/>
        <w:jc w:val="both"/>
        <w:rPr>
          <w:b/>
          <w:bCs/>
        </w:rPr>
      </w:pPr>
      <w:r w:rsidRPr="002050AD">
        <w:rPr>
          <w:rFonts w:eastAsia="Calibri"/>
          <w:lang w:eastAsia="en-US"/>
        </w:rPr>
        <w:fldChar w:fldCharType="end"/>
      </w:r>
      <w:r w:rsidR="009554E4" w:rsidRPr="006E40F6">
        <w:t xml:space="preserve"> </w:t>
      </w:r>
      <w:r w:rsidR="002E1FFA" w:rsidRPr="002E1FFA">
        <w:rPr>
          <w:b/>
          <w:bCs/>
        </w:rPr>
        <w:t>Интернет-ресурсы:</w:t>
      </w:r>
    </w:p>
    <w:p w:rsidR="002E1FFA" w:rsidRPr="002E1FFA" w:rsidRDefault="002E1FFA" w:rsidP="002E1FFA">
      <w:pPr>
        <w:numPr>
          <w:ilvl w:val="0"/>
          <w:numId w:val="35"/>
        </w:numPr>
        <w:suppressAutoHyphens/>
        <w:spacing w:line="254" w:lineRule="auto"/>
        <w:ind w:right="584"/>
        <w:contextualSpacing/>
        <w:jc w:val="both"/>
        <w:rPr>
          <w:lang w:eastAsia="ar-SA"/>
        </w:rPr>
      </w:pPr>
      <w:r w:rsidRPr="002E1FFA">
        <w:rPr>
          <w:lang w:eastAsia="ar-SA"/>
        </w:rPr>
        <w:t xml:space="preserve">Электронно-библиотечная система – режим доступа: </w:t>
      </w:r>
      <w:r w:rsidRPr="002E1FFA">
        <w:rPr>
          <w:b/>
          <w:lang w:eastAsia="ar-SA"/>
        </w:rPr>
        <w:t>Znanium. com.</w:t>
      </w:r>
    </w:p>
    <w:p w:rsidR="002E1FFA" w:rsidRPr="002E1FFA" w:rsidRDefault="002E1FFA" w:rsidP="002E1FFA">
      <w:pPr>
        <w:numPr>
          <w:ilvl w:val="0"/>
          <w:numId w:val="35"/>
        </w:numPr>
        <w:suppressAutoHyphens/>
        <w:spacing w:line="254" w:lineRule="auto"/>
        <w:ind w:right="584"/>
        <w:contextualSpacing/>
        <w:jc w:val="both"/>
        <w:rPr>
          <w:rStyle w:val="c4"/>
        </w:rPr>
      </w:pPr>
      <w:r w:rsidRPr="002E1FFA">
        <w:rPr>
          <w:rStyle w:val="c4"/>
        </w:rPr>
        <w:t xml:space="preserve">Окно открытого доступа  Рособразования к информационным ресурсам </w:t>
      </w:r>
    </w:p>
    <w:p w:rsidR="002E1FFA" w:rsidRPr="002E1FFA" w:rsidRDefault="002E1FFA" w:rsidP="002E1FFA">
      <w:pPr>
        <w:pStyle w:val="a7"/>
        <w:numPr>
          <w:ilvl w:val="0"/>
          <w:numId w:val="35"/>
        </w:numPr>
        <w:spacing w:after="0"/>
        <w:contextualSpacing/>
        <w:jc w:val="both"/>
      </w:pPr>
      <w:r w:rsidRPr="002E1FFA">
        <w:rPr>
          <w:rFonts w:ascii="Times New Roman" w:hAnsi="Times New Roman"/>
        </w:rPr>
        <w:t>http://eor.edu.ru, Федеральный центр информационно-образовательных ресурсов</w:t>
      </w:r>
    </w:p>
    <w:p w:rsidR="002E1FFA" w:rsidRPr="002E1FFA" w:rsidRDefault="002E1FFA" w:rsidP="002E1FFA">
      <w:pPr>
        <w:pStyle w:val="a7"/>
        <w:numPr>
          <w:ilvl w:val="0"/>
          <w:numId w:val="35"/>
        </w:numPr>
        <w:spacing w:after="0" w:line="254" w:lineRule="auto"/>
        <w:contextualSpacing/>
        <w:jc w:val="both"/>
        <w:rPr>
          <w:rFonts w:ascii="Times New Roman" w:hAnsi="Times New Roman"/>
        </w:rPr>
      </w:pPr>
      <w:r w:rsidRPr="002E1FFA">
        <w:rPr>
          <w:rFonts w:ascii="Times New Roman" w:hAnsi="Times New Roman"/>
        </w:rPr>
        <w:t>http://school-collection.edu.ru, Единая коллекция цифровых образовательных ресурсов</w:t>
      </w:r>
    </w:p>
    <w:p w:rsidR="002E1FFA" w:rsidRPr="002E1FFA" w:rsidRDefault="002E1FFA" w:rsidP="002E1FFA">
      <w:pPr>
        <w:jc w:val="both"/>
        <w:rPr>
          <w:b/>
        </w:rPr>
      </w:pPr>
      <w:r w:rsidRPr="002E1FFA">
        <w:rPr>
          <w:b/>
        </w:rPr>
        <w:t xml:space="preserve">Сервисы и инструменты: </w:t>
      </w:r>
    </w:p>
    <w:p w:rsidR="002E1FFA" w:rsidRPr="002E1FFA" w:rsidRDefault="002E1FFA" w:rsidP="002E1FFA">
      <w:pPr>
        <w:jc w:val="both"/>
      </w:pPr>
      <w:r w:rsidRPr="002E1FFA">
        <w:t xml:space="preserve">1. Skype (режим доступа: https://www.skype.com/) </w:t>
      </w:r>
    </w:p>
    <w:p w:rsidR="002E1FFA" w:rsidRPr="002E1FFA" w:rsidRDefault="002E1FFA" w:rsidP="002E1FFA">
      <w:pPr>
        <w:jc w:val="both"/>
      </w:pPr>
      <w:r w:rsidRPr="002E1FFA">
        <w:t xml:space="preserve">2. Zoom (режим доступа: </w:t>
      </w:r>
      <w:hyperlink r:id="rId10" w:history="1">
        <w:r w:rsidRPr="002E1FFA">
          <w:rPr>
            <w:rStyle w:val="ac"/>
          </w:rPr>
          <w:t>https://zoom.us/</w:t>
        </w:r>
      </w:hyperlink>
      <w:r w:rsidRPr="002E1FFA">
        <w:t>)</w:t>
      </w:r>
    </w:p>
    <w:p w:rsidR="002E1FFA" w:rsidRPr="002E1FFA" w:rsidRDefault="002E1FFA" w:rsidP="002E1FFA">
      <w:pPr>
        <w:jc w:val="both"/>
      </w:pPr>
      <w:r w:rsidRPr="002E1FFA">
        <w:t xml:space="preserve">3. https://disk.yandex.ru/ </w:t>
      </w:r>
    </w:p>
    <w:p w:rsidR="00D01465" w:rsidRDefault="00D01465" w:rsidP="00D01465">
      <w:pPr>
        <w:spacing w:line="276" w:lineRule="auto"/>
        <w:jc w:val="both"/>
      </w:pPr>
    </w:p>
    <w:p w:rsidR="009E5A90" w:rsidRDefault="009E5A90" w:rsidP="00D01465">
      <w:pPr>
        <w:spacing w:line="276" w:lineRule="auto"/>
        <w:jc w:val="both"/>
      </w:pPr>
    </w:p>
    <w:p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Приложение 1</w:t>
      </w:r>
    </w:p>
    <w:p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Титульный лист реферата.</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lastRenderedPageBreak/>
        <w:t>Министерство   образования и науки Республики Татарстан</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center"/>
        <w:rPr>
          <w:rFonts w:eastAsia="Calibri"/>
          <w:b/>
          <w:sz w:val="26"/>
          <w:szCs w:val="26"/>
          <w:lang w:eastAsia="en-US"/>
        </w:rPr>
      </w:pPr>
      <w:r w:rsidRPr="0040642A">
        <w:rPr>
          <w:rFonts w:eastAsia="Calibri"/>
          <w:b/>
          <w:sz w:val="26"/>
          <w:szCs w:val="26"/>
          <w:lang w:eastAsia="en-US"/>
        </w:rPr>
        <w:t>Реферат</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Группы № ____, ФИО</w:t>
      </w:r>
    </w:p>
    <w:p w:rsidR="00B34E5F" w:rsidRPr="0040642A" w:rsidRDefault="00B34E5F" w:rsidP="00B34E5F">
      <w:pPr>
        <w:tabs>
          <w:tab w:val="left" w:pos="5655"/>
        </w:tabs>
        <w:spacing w:line="360" w:lineRule="auto"/>
        <w:ind w:left="4962"/>
        <w:rPr>
          <w:rFonts w:eastAsia="Calibri"/>
          <w:sz w:val="26"/>
          <w:szCs w:val="26"/>
          <w:lang w:eastAsia="en-US"/>
        </w:rPr>
      </w:pPr>
      <w:r w:rsidRPr="0040642A">
        <w:rPr>
          <w:rFonts w:eastAsia="Calibri"/>
          <w:sz w:val="26"/>
          <w:szCs w:val="26"/>
          <w:lang w:eastAsia="en-US"/>
        </w:rPr>
        <w:t>Проверил:</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Преподаватель: ______ФИО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___ (отметка)</w:t>
      </w:r>
    </w:p>
    <w:p w:rsidR="00B34E5F" w:rsidRPr="0040642A" w:rsidRDefault="00B34E5F" w:rsidP="00B34E5F">
      <w:pPr>
        <w:tabs>
          <w:tab w:val="left" w:pos="6975"/>
        </w:tabs>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Default="00B34E5F" w:rsidP="00B34E5F">
      <w:pPr>
        <w:spacing w:line="360" w:lineRule="auto"/>
        <w:jc w:val="both"/>
        <w:rPr>
          <w:rFonts w:eastAsia="Calibri"/>
          <w:sz w:val="26"/>
          <w:szCs w:val="26"/>
          <w:lang w:eastAsia="en-US"/>
        </w:rPr>
      </w:pPr>
    </w:p>
    <w:p w:rsidR="00563644" w:rsidRDefault="00563644" w:rsidP="00B34E5F">
      <w:pPr>
        <w:spacing w:line="360" w:lineRule="auto"/>
        <w:jc w:val="both"/>
        <w:rPr>
          <w:rFonts w:eastAsia="Calibri"/>
          <w:sz w:val="26"/>
          <w:szCs w:val="26"/>
          <w:lang w:eastAsia="en-US"/>
        </w:rPr>
      </w:pPr>
    </w:p>
    <w:p w:rsidR="00563644" w:rsidRDefault="00563644" w:rsidP="00B34E5F">
      <w:pPr>
        <w:spacing w:line="360" w:lineRule="auto"/>
        <w:jc w:val="both"/>
        <w:rPr>
          <w:rFonts w:eastAsia="Calibri"/>
          <w:sz w:val="26"/>
          <w:szCs w:val="26"/>
          <w:lang w:eastAsia="en-US"/>
        </w:rPr>
      </w:pPr>
    </w:p>
    <w:p w:rsidR="00563644" w:rsidRPr="0040642A" w:rsidRDefault="00563644" w:rsidP="00B34E5F">
      <w:pPr>
        <w:spacing w:line="360" w:lineRule="auto"/>
        <w:jc w:val="both"/>
        <w:rPr>
          <w:rFonts w:eastAsia="Calibri"/>
          <w:sz w:val="26"/>
          <w:szCs w:val="26"/>
          <w:lang w:eastAsia="en-US"/>
        </w:rPr>
      </w:pPr>
    </w:p>
    <w:p w:rsidR="00B34E5F" w:rsidRPr="0040642A" w:rsidRDefault="00522A86" w:rsidP="00B34E5F">
      <w:pPr>
        <w:spacing w:line="360" w:lineRule="auto"/>
        <w:jc w:val="center"/>
        <w:rPr>
          <w:rFonts w:eastAsia="Calibri"/>
          <w:sz w:val="26"/>
          <w:szCs w:val="26"/>
          <w:lang w:eastAsia="en-US"/>
        </w:rPr>
      </w:pPr>
      <w:r>
        <w:rPr>
          <w:rFonts w:eastAsia="Calibri"/>
          <w:sz w:val="26"/>
          <w:szCs w:val="26"/>
          <w:lang w:eastAsia="en-US"/>
        </w:rPr>
        <w:t>Казань, 20</w:t>
      </w:r>
      <w:r w:rsidR="00563644">
        <w:rPr>
          <w:rFonts w:eastAsia="Calibri"/>
          <w:sz w:val="26"/>
          <w:szCs w:val="26"/>
          <w:lang w:eastAsia="en-US"/>
        </w:rPr>
        <w:t xml:space="preserve">     </w:t>
      </w:r>
      <w:r w:rsidR="00B34E5F" w:rsidRPr="0040642A">
        <w:rPr>
          <w:rFonts w:eastAsia="Calibri"/>
          <w:sz w:val="26"/>
          <w:szCs w:val="26"/>
          <w:lang w:eastAsia="en-US"/>
        </w:rPr>
        <w:t xml:space="preserve"> г.</w:t>
      </w:r>
    </w:p>
    <w:p w:rsidR="00B34E5F" w:rsidRPr="002D4E81" w:rsidRDefault="00B34E5F" w:rsidP="00B34E5F">
      <w:pPr>
        <w:snapToGrid w:val="0"/>
        <w:spacing w:line="276" w:lineRule="auto"/>
        <w:jc w:val="both"/>
        <w:rPr>
          <w:rFonts w:eastAsia="Calibri"/>
          <w:sz w:val="26"/>
          <w:szCs w:val="26"/>
          <w:lang w:eastAsia="en-US"/>
        </w:rPr>
      </w:pPr>
    </w:p>
    <w:p w:rsidR="00B34E5F" w:rsidRDefault="00B34E5F" w:rsidP="008862F0">
      <w:pPr>
        <w:pStyle w:val="a3"/>
        <w:spacing w:before="0" w:beforeAutospacing="0" w:after="0" w:afterAutospacing="0"/>
        <w:rPr>
          <w:sz w:val="26"/>
          <w:szCs w:val="26"/>
        </w:rPr>
      </w:pPr>
    </w:p>
    <w:sectPr w:rsidR="00B34E5F" w:rsidSect="00803847">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6AB" w:rsidRDefault="009476AB" w:rsidP="00803847">
      <w:r>
        <w:separator/>
      </w:r>
    </w:p>
  </w:endnote>
  <w:endnote w:type="continuationSeparator" w:id="0">
    <w:p w:rsidR="009476AB" w:rsidRDefault="009476AB"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4E6EF5" w:rsidRDefault="0057338A">
        <w:pPr>
          <w:pStyle w:val="aa"/>
          <w:jc w:val="right"/>
        </w:pPr>
        <w:r>
          <w:fldChar w:fldCharType="begin"/>
        </w:r>
        <w:r w:rsidR="004E6EF5">
          <w:instrText>PAGE   \* MERGEFORMAT</w:instrText>
        </w:r>
        <w:r>
          <w:fldChar w:fldCharType="separate"/>
        </w:r>
        <w:r w:rsidR="00BF3D19">
          <w:rPr>
            <w:noProof/>
          </w:rPr>
          <w:t>4</w:t>
        </w:r>
        <w:r>
          <w:fldChar w:fldCharType="end"/>
        </w:r>
      </w:p>
    </w:sdtContent>
  </w:sdt>
  <w:p w:rsidR="004E6EF5" w:rsidRDefault="004E6EF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6AB" w:rsidRDefault="009476AB" w:rsidP="00803847">
      <w:r>
        <w:separator/>
      </w:r>
    </w:p>
  </w:footnote>
  <w:footnote w:type="continuationSeparator" w:id="0">
    <w:p w:rsidR="009476AB" w:rsidRDefault="009476AB"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AE6D6D"/>
    <w:multiLevelType w:val="hybridMultilevel"/>
    <w:tmpl w:val="FF1C7C14"/>
    <w:lvl w:ilvl="0" w:tplc="69B26C3A">
      <w:start w:val="1"/>
      <w:numFmt w:val="decimal"/>
      <w:lvlText w:val="%1."/>
      <w:lvlJc w:val="left"/>
      <w:pPr>
        <w:ind w:left="502"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3"/>
  </w:num>
  <w:num w:numId="4">
    <w:abstractNumId w:val="25"/>
  </w:num>
  <w:num w:numId="5">
    <w:abstractNumId w:val="15"/>
  </w:num>
  <w:num w:numId="6">
    <w:abstractNumId w:val="24"/>
  </w:num>
  <w:num w:numId="7">
    <w:abstractNumId w:val="7"/>
  </w:num>
  <w:num w:numId="8">
    <w:abstractNumId w:val="28"/>
  </w:num>
  <w:num w:numId="9">
    <w:abstractNumId w:val="6"/>
  </w:num>
  <w:num w:numId="10">
    <w:abstractNumId w:val="26"/>
  </w:num>
  <w:num w:numId="11">
    <w:abstractNumId w:val="18"/>
  </w:num>
  <w:num w:numId="12">
    <w:abstractNumId w:val="17"/>
  </w:num>
  <w:num w:numId="13">
    <w:abstractNumId w:val="22"/>
  </w:num>
  <w:num w:numId="14">
    <w:abstractNumId w:val="19"/>
  </w:num>
  <w:num w:numId="15">
    <w:abstractNumId w:val="12"/>
  </w:num>
  <w:num w:numId="16">
    <w:abstractNumId w:val="8"/>
  </w:num>
  <w:num w:numId="17">
    <w:abstractNumId w:val="20"/>
  </w:num>
  <w:num w:numId="18">
    <w:abstractNumId w:val="27"/>
  </w:num>
  <w:num w:numId="19">
    <w:abstractNumId w:val="0"/>
  </w:num>
  <w:num w:numId="20">
    <w:abstractNumId w:val="1"/>
  </w:num>
  <w:num w:numId="21">
    <w:abstractNumId w:val="3"/>
  </w:num>
  <w:num w:numId="22">
    <w:abstractNumId w:val="14"/>
  </w:num>
  <w:num w:numId="23">
    <w:abstractNumId w:val="2"/>
  </w:num>
  <w:num w:numId="24">
    <w:abstractNumId w:val="31"/>
  </w:num>
  <w:num w:numId="25">
    <w:abstractNumId w:val="29"/>
  </w:num>
  <w:num w:numId="26">
    <w:abstractNumId w:val="4"/>
  </w:num>
  <w:num w:numId="27">
    <w:abstractNumId w:val="21"/>
  </w:num>
  <w:num w:numId="28">
    <w:abstractNumId w:val="16"/>
  </w:num>
  <w:num w:numId="29">
    <w:abstractNumId w:val="13"/>
  </w:num>
  <w:num w:numId="30">
    <w:abstractNumId w:val="32"/>
  </w:num>
  <w:num w:numId="31">
    <w:abstractNumId w:val="5"/>
  </w:num>
  <w:num w:numId="32">
    <w:abstractNumId w:val="11"/>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0385"/>
    <w:rsid w:val="00012DE9"/>
    <w:rsid w:val="00044380"/>
    <w:rsid w:val="000A0C47"/>
    <w:rsid w:val="000A1BB0"/>
    <w:rsid w:val="000C1ECE"/>
    <w:rsid w:val="000E5E7D"/>
    <w:rsid w:val="0011157F"/>
    <w:rsid w:val="0014632B"/>
    <w:rsid w:val="00163CB8"/>
    <w:rsid w:val="00171EE0"/>
    <w:rsid w:val="001A763E"/>
    <w:rsid w:val="001B1AE5"/>
    <w:rsid w:val="002050AD"/>
    <w:rsid w:val="00206D16"/>
    <w:rsid w:val="0021328C"/>
    <w:rsid w:val="00214214"/>
    <w:rsid w:val="00222EC2"/>
    <w:rsid w:val="0025211F"/>
    <w:rsid w:val="002563A6"/>
    <w:rsid w:val="0028088D"/>
    <w:rsid w:val="002A100C"/>
    <w:rsid w:val="002B7E4E"/>
    <w:rsid w:val="002E1FFA"/>
    <w:rsid w:val="002E3FAA"/>
    <w:rsid w:val="002F173F"/>
    <w:rsid w:val="00317014"/>
    <w:rsid w:val="00322B59"/>
    <w:rsid w:val="00324D62"/>
    <w:rsid w:val="00326A5F"/>
    <w:rsid w:val="00346F05"/>
    <w:rsid w:val="003701DD"/>
    <w:rsid w:val="003825CD"/>
    <w:rsid w:val="003A111D"/>
    <w:rsid w:val="003A3D08"/>
    <w:rsid w:val="003A7729"/>
    <w:rsid w:val="003B24AE"/>
    <w:rsid w:val="003B3DAF"/>
    <w:rsid w:val="003B60A8"/>
    <w:rsid w:val="003C0085"/>
    <w:rsid w:val="0043527D"/>
    <w:rsid w:val="00435FC4"/>
    <w:rsid w:val="004378B7"/>
    <w:rsid w:val="00440531"/>
    <w:rsid w:val="0044347A"/>
    <w:rsid w:val="004748CD"/>
    <w:rsid w:val="0047601E"/>
    <w:rsid w:val="00490769"/>
    <w:rsid w:val="004A1436"/>
    <w:rsid w:val="004B5D42"/>
    <w:rsid w:val="004E253F"/>
    <w:rsid w:val="004E6EF5"/>
    <w:rsid w:val="0051478B"/>
    <w:rsid w:val="00522A86"/>
    <w:rsid w:val="005348AF"/>
    <w:rsid w:val="00547B21"/>
    <w:rsid w:val="00556FF2"/>
    <w:rsid w:val="00560B66"/>
    <w:rsid w:val="00563644"/>
    <w:rsid w:val="0057338A"/>
    <w:rsid w:val="00585029"/>
    <w:rsid w:val="0059393F"/>
    <w:rsid w:val="005B5A1D"/>
    <w:rsid w:val="005D3ABF"/>
    <w:rsid w:val="005E3EB6"/>
    <w:rsid w:val="005F3AA7"/>
    <w:rsid w:val="00626EF9"/>
    <w:rsid w:val="00690E51"/>
    <w:rsid w:val="006A3452"/>
    <w:rsid w:val="006E40F6"/>
    <w:rsid w:val="00725903"/>
    <w:rsid w:val="0073586B"/>
    <w:rsid w:val="0075550A"/>
    <w:rsid w:val="0077755A"/>
    <w:rsid w:val="007D5860"/>
    <w:rsid w:val="00801178"/>
    <w:rsid w:val="00803847"/>
    <w:rsid w:val="00806419"/>
    <w:rsid w:val="00845562"/>
    <w:rsid w:val="008575D7"/>
    <w:rsid w:val="00876E9A"/>
    <w:rsid w:val="00877F22"/>
    <w:rsid w:val="008862F0"/>
    <w:rsid w:val="008A0DCD"/>
    <w:rsid w:val="008A6A54"/>
    <w:rsid w:val="008B1024"/>
    <w:rsid w:val="008B28A6"/>
    <w:rsid w:val="008C40EA"/>
    <w:rsid w:val="008C459D"/>
    <w:rsid w:val="008D1C87"/>
    <w:rsid w:val="008F0447"/>
    <w:rsid w:val="008F5F42"/>
    <w:rsid w:val="00907584"/>
    <w:rsid w:val="00920844"/>
    <w:rsid w:val="00922C08"/>
    <w:rsid w:val="00947096"/>
    <w:rsid w:val="009476AB"/>
    <w:rsid w:val="009554E4"/>
    <w:rsid w:val="00971A17"/>
    <w:rsid w:val="009729BD"/>
    <w:rsid w:val="009D0120"/>
    <w:rsid w:val="009E5A90"/>
    <w:rsid w:val="009E62BC"/>
    <w:rsid w:val="009F264F"/>
    <w:rsid w:val="00A01113"/>
    <w:rsid w:val="00A13ECE"/>
    <w:rsid w:val="00A35614"/>
    <w:rsid w:val="00A57BFF"/>
    <w:rsid w:val="00A96113"/>
    <w:rsid w:val="00AB407D"/>
    <w:rsid w:val="00AB526D"/>
    <w:rsid w:val="00B2136D"/>
    <w:rsid w:val="00B34E5F"/>
    <w:rsid w:val="00B4581A"/>
    <w:rsid w:val="00B5687F"/>
    <w:rsid w:val="00B86A59"/>
    <w:rsid w:val="00BA7B34"/>
    <w:rsid w:val="00BC680E"/>
    <w:rsid w:val="00BD4775"/>
    <w:rsid w:val="00BF3D19"/>
    <w:rsid w:val="00BF77F3"/>
    <w:rsid w:val="00C06BFA"/>
    <w:rsid w:val="00C2246D"/>
    <w:rsid w:val="00C6602C"/>
    <w:rsid w:val="00C8344F"/>
    <w:rsid w:val="00C95E57"/>
    <w:rsid w:val="00CA7B97"/>
    <w:rsid w:val="00D01465"/>
    <w:rsid w:val="00D13192"/>
    <w:rsid w:val="00D60A50"/>
    <w:rsid w:val="00DD4019"/>
    <w:rsid w:val="00E37D09"/>
    <w:rsid w:val="00E513A4"/>
    <w:rsid w:val="00E63608"/>
    <w:rsid w:val="00EA6B31"/>
    <w:rsid w:val="00EB26FC"/>
    <w:rsid w:val="00EB5F5F"/>
    <w:rsid w:val="00EB66EC"/>
    <w:rsid w:val="00ED4B87"/>
    <w:rsid w:val="00ED7DAB"/>
    <w:rsid w:val="00F238BB"/>
    <w:rsid w:val="00F3489C"/>
    <w:rsid w:val="00F451F9"/>
    <w:rsid w:val="00FB6C74"/>
    <w:rsid w:val="00FC5B8B"/>
    <w:rsid w:val="00FE3DA4"/>
    <w:rsid w:val="00FE58D2"/>
    <w:rsid w:val="00FF35F7"/>
    <w:rsid w:val="00FF7A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409731-812B-4486-83D4-F5003AF46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rsid w:val="002B7E4E"/>
    <w:rPr>
      <w:color w:val="0000FF"/>
      <w:u w:val="single"/>
    </w:rPr>
  </w:style>
  <w:style w:type="character" w:customStyle="1" w:styleId="c4">
    <w:name w:val="c4"/>
    <w:basedOn w:val="a0"/>
    <w:rsid w:val="002E1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222702">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73375350">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9207544">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48310627">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19323947">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036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324D2-B81F-4EA4-9A69-73FF59885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5351</Words>
  <Characters>30501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ICL4</cp:lastModifiedBy>
  <cp:revision>82</cp:revision>
  <dcterms:created xsi:type="dcterms:W3CDTF">2020-02-01T13:28:00Z</dcterms:created>
  <dcterms:modified xsi:type="dcterms:W3CDTF">2022-04-07T09:54:00Z</dcterms:modified>
</cp:coreProperties>
</file>